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7B86" w14:textId="77777777" w:rsidR="00512E62" w:rsidRDefault="00512E6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3"/>
          <w:szCs w:val="13"/>
        </w:rPr>
      </w:pPr>
    </w:p>
    <w:p w14:paraId="13FD837F" w14:textId="77777777" w:rsidR="004107E2" w:rsidRPr="00653467" w:rsidRDefault="0012356D">
      <w:pPr>
        <w:pStyle w:val="BodyText"/>
        <w:kinsoku w:val="0"/>
        <w:overflowPunct w:val="0"/>
        <w:spacing w:before="66"/>
        <w:ind w:left="2440"/>
        <w:rPr>
          <w:sz w:val="24"/>
          <w:szCs w:val="24"/>
        </w:rPr>
      </w:pPr>
      <w:r w:rsidRPr="00653467">
        <w:rPr>
          <w:spacing w:val="-2"/>
          <w:sz w:val="24"/>
          <w:szCs w:val="24"/>
        </w:rPr>
        <w:t xml:space="preserve">Appendix </w:t>
      </w:r>
      <w:r w:rsidRPr="00653467">
        <w:rPr>
          <w:sz w:val="24"/>
          <w:szCs w:val="24"/>
        </w:rPr>
        <w:t xml:space="preserve">1 </w:t>
      </w:r>
      <w:r w:rsidRPr="00653467">
        <w:rPr>
          <w:spacing w:val="-1"/>
          <w:sz w:val="24"/>
          <w:szCs w:val="24"/>
        </w:rPr>
        <w:t xml:space="preserve">(associated </w:t>
      </w:r>
      <w:r w:rsidRPr="00653467">
        <w:rPr>
          <w:spacing w:val="-2"/>
          <w:sz w:val="24"/>
          <w:szCs w:val="24"/>
        </w:rPr>
        <w:t xml:space="preserve">with Articles </w:t>
      </w:r>
      <w:r w:rsidRPr="00653467">
        <w:rPr>
          <w:spacing w:val="-3"/>
          <w:sz w:val="24"/>
          <w:szCs w:val="24"/>
        </w:rPr>
        <w:t xml:space="preserve">1.3, </w:t>
      </w:r>
      <w:r w:rsidRPr="00653467">
        <w:rPr>
          <w:spacing w:val="-2"/>
          <w:sz w:val="24"/>
          <w:szCs w:val="24"/>
        </w:rPr>
        <w:t xml:space="preserve">3.2, </w:t>
      </w:r>
      <w:r w:rsidRPr="00653467">
        <w:rPr>
          <w:spacing w:val="-1"/>
          <w:sz w:val="24"/>
          <w:szCs w:val="24"/>
        </w:rPr>
        <w:t xml:space="preserve">4.5 </w:t>
      </w:r>
      <w:r w:rsidRPr="00653467">
        <w:rPr>
          <w:sz w:val="24"/>
          <w:szCs w:val="24"/>
        </w:rPr>
        <w:t xml:space="preserve">and </w:t>
      </w:r>
      <w:r w:rsidRPr="00653467">
        <w:rPr>
          <w:spacing w:val="-2"/>
          <w:sz w:val="24"/>
          <w:szCs w:val="24"/>
        </w:rPr>
        <w:t xml:space="preserve">5.4 </w:t>
      </w:r>
      <w:r w:rsidRPr="00653467">
        <w:rPr>
          <w:spacing w:val="-1"/>
          <w:sz w:val="24"/>
          <w:szCs w:val="24"/>
        </w:rPr>
        <w:t>of the Regulations)</w:t>
      </w:r>
    </w:p>
    <w:p w14:paraId="27B8BB8A" w14:textId="77777777" w:rsidR="00512E62" w:rsidRPr="00653467" w:rsidRDefault="00512E62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7FAA4A97" w14:textId="006E759A" w:rsidR="004107E2" w:rsidRPr="00653467" w:rsidRDefault="0012356D">
      <w:pPr>
        <w:pStyle w:val="BodyText"/>
        <w:kinsoku w:val="0"/>
        <w:overflowPunct w:val="0"/>
        <w:ind w:right="185"/>
        <w:rPr>
          <w:sz w:val="40"/>
          <w:szCs w:val="40"/>
        </w:rPr>
      </w:pPr>
      <w:r w:rsidRPr="00653467">
        <w:rPr>
          <w:b/>
          <w:bCs/>
          <w:sz w:val="40"/>
          <w:szCs w:val="40"/>
        </w:rPr>
        <w:t xml:space="preserve">Instructions for </w:t>
      </w:r>
      <w:r w:rsidRPr="00653467">
        <w:rPr>
          <w:b/>
          <w:bCs/>
          <w:spacing w:val="-2"/>
          <w:sz w:val="40"/>
          <w:szCs w:val="40"/>
        </w:rPr>
        <w:t>examiners</w:t>
      </w:r>
      <w:r w:rsidRPr="00653467">
        <w:rPr>
          <w:b/>
          <w:bCs/>
          <w:sz w:val="40"/>
          <w:szCs w:val="40"/>
        </w:rPr>
        <w:t xml:space="preserve">, </w:t>
      </w:r>
      <w:r w:rsidR="0012175B" w:rsidRPr="00AA67F7">
        <w:rPr>
          <w:b/>
          <w:bCs/>
          <w:spacing w:val="-20"/>
          <w:sz w:val="40"/>
          <w:szCs w:val="40"/>
        </w:rPr>
        <w:t>live proctors,</w:t>
      </w:r>
      <w:r w:rsidRPr="00653467">
        <w:rPr>
          <w:b/>
          <w:bCs/>
          <w:sz w:val="40"/>
          <w:szCs w:val="40"/>
        </w:rPr>
        <w:t xml:space="preserve"> reviewers and </w:t>
      </w:r>
      <w:r w:rsidRPr="00653467">
        <w:rPr>
          <w:b/>
          <w:bCs/>
          <w:spacing w:val="-1"/>
          <w:sz w:val="40"/>
          <w:szCs w:val="40"/>
        </w:rPr>
        <w:t xml:space="preserve">students </w:t>
      </w:r>
      <w:r w:rsidRPr="00653467">
        <w:rPr>
          <w:b/>
          <w:bCs/>
          <w:spacing w:val="-2"/>
          <w:sz w:val="40"/>
          <w:szCs w:val="40"/>
        </w:rPr>
        <w:t xml:space="preserve">during </w:t>
      </w:r>
      <w:r w:rsidR="000D5008">
        <w:rPr>
          <w:b/>
          <w:bCs/>
          <w:spacing w:val="-2"/>
          <w:sz w:val="40"/>
          <w:szCs w:val="40"/>
        </w:rPr>
        <w:t>examinations</w:t>
      </w:r>
      <w:r w:rsidRPr="00653467">
        <w:rPr>
          <w:b/>
          <w:bCs/>
          <w:spacing w:val="-2"/>
          <w:sz w:val="40"/>
          <w:szCs w:val="40"/>
        </w:rPr>
        <w:t>,</w:t>
      </w:r>
    </w:p>
    <w:p w14:paraId="42FC908C" w14:textId="7470AC87" w:rsidR="004107E2" w:rsidRPr="00563E4A" w:rsidRDefault="0012356D">
      <w:pPr>
        <w:pStyle w:val="BodyText"/>
        <w:kinsoku w:val="0"/>
        <w:overflowPunct w:val="0"/>
        <w:spacing w:before="259"/>
        <w:ind w:right="185"/>
      </w:pPr>
      <w:r w:rsidRPr="00563E4A">
        <w:rPr>
          <w:spacing w:val="-1"/>
        </w:rPr>
        <w:t xml:space="preserve">of the </w:t>
      </w:r>
      <w:r w:rsidR="000D5008">
        <w:rPr>
          <w:spacing w:val="-1"/>
        </w:rPr>
        <w:t xml:space="preserve">TU/e </w:t>
      </w:r>
      <w:r w:rsidR="00653467" w:rsidRPr="00563E4A">
        <w:rPr>
          <w:spacing w:val="-1"/>
        </w:rPr>
        <w:t>Regulations for online proctored</w:t>
      </w:r>
      <w:r w:rsidR="00AE5FD2" w:rsidRPr="00563E4A">
        <w:rPr>
          <w:spacing w:val="-1"/>
        </w:rPr>
        <w:t xml:space="preserve"> </w:t>
      </w:r>
      <w:r w:rsidR="000D5008">
        <w:rPr>
          <w:spacing w:val="-2"/>
        </w:rPr>
        <w:t>examinations</w:t>
      </w:r>
      <w:r w:rsidRPr="00563E4A">
        <w:rPr>
          <w:spacing w:val="-2"/>
        </w:rPr>
        <w:t xml:space="preserve"> </w:t>
      </w:r>
      <w:r w:rsidR="00AE5FD2" w:rsidRPr="00563E4A">
        <w:rPr>
          <w:spacing w:val="-1"/>
        </w:rPr>
        <w:t>using</w:t>
      </w:r>
      <w:r w:rsidRPr="00563E4A">
        <w:rPr>
          <w:spacing w:val="-1"/>
        </w:rPr>
        <w:t xml:space="preserve"> </w:t>
      </w:r>
      <w:r w:rsidRPr="00563E4A">
        <w:t xml:space="preserve">an </w:t>
      </w:r>
      <w:r w:rsidRPr="00563E4A">
        <w:rPr>
          <w:spacing w:val="-1"/>
        </w:rPr>
        <w:t xml:space="preserve">online </w:t>
      </w:r>
      <w:r w:rsidRPr="00563E4A">
        <w:rPr>
          <w:spacing w:val="-2"/>
        </w:rPr>
        <w:t xml:space="preserve">proctoring </w:t>
      </w:r>
      <w:r w:rsidRPr="00563E4A">
        <w:rPr>
          <w:spacing w:val="-1"/>
        </w:rPr>
        <w:t xml:space="preserve">system </w:t>
      </w:r>
      <w:r w:rsidR="000D5008">
        <w:rPr>
          <w:spacing w:val="-1"/>
        </w:rPr>
        <w:t>Pruefster</w:t>
      </w:r>
    </w:p>
    <w:p w14:paraId="4CB7BD96" w14:textId="77777777" w:rsidR="00512E62" w:rsidRPr="00653467" w:rsidRDefault="00512E62">
      <w:pPr>
        <w:pStyle w:val="BodyText"/>
        <w:kinsoku w:val="0"/>
        <w:overflowPunct w:val="0"/>
        <w:ind w:left="0"/>
      </w:pPr>
    </w:p>
    <w:p w14:paraId="3FF1038D" w14:textId="77777777" w:rsidR="00512E62" w:rsidRPr="00653467" w:rsidRDefault="00512E62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61C97636" w14:textId="77777777" w:rsidR="00082CBB" w:rsidRDefault="0012356D">
      <w:pPr>
        <w:pStyle w:val="BodyText"/>
        <w:kinsoku w:val="0"/>
        <w:overflowPunct w:val="0"/>
        <w:ind w:right="5682"/>
        <w:rPr>
          <w:color w:val="4470C4"/>
          <w:spacing w:val="-2"/>
        </w:rPr>
      </w:pPr>
      <w:r w:rsidRPr="00653467">
        <w:rPr>
          <w:color w:val="4470C4"/>
          <w:spacing w:val="-2"/>
        </w:rPr>
        <w:t xml:space="preserve">Article </w:t>
      </w:r>
      <w:r w:rsidRPr="00653467">
        <w:rPr>
          <w:color w:val="4470C4"/>
        </w:rPr>
        <w:t xml:space="preserve">1 </w:t>
      </w:r>
      <w:r w:rsidRPr="00653467">
        <w:rPr>
          <w:color w:val="4470C4"/>
          <w:spacing w:val="-1"/>
        </w:rPr>
        <w:t xml:space="preserve">Duties of </w:t>
      </w:r>
      <w:r w:rsidRPr="00653467">
        <w:rPr>
          <w:color w:val="4470C4"/>
          <w:spacing w:val="-2"/>
        </w:rPr>
        <w:t xml:space="preserve">examiners </w:t>
      </w:r>
    </w:p>
    <w:p w14:paraId="6E4210EA" w14:textId="7E496C37" w:rsidR="004107E2" w:rsidRPr="00653467" w:rsidRDefault="0012356D">
      <w:pPr>
        <w:pStyle w:val="BodyText"/>
        <w:kinsoku w:val="0"/>
        <w:overflowPunct w:val="0"/>
        <w:ind w:right="5682"/>
        <w:rPr>
          <w:color w:val="000000"/>
          <w:spacing w:val="-3"/>
        </w:rPr>
      </w:pPr>
      <w:r w:rsidRPr="00653467">
        <w:rPr>
          <w:color w:val="000000"/>
        </w:rPr>
        <w:t xml:space="preserve">The </w:t>
      </w:r>
      <w:r w:rsidRPr="00653467">
        <w:rPr>
          <w:color w:val="000000"/>
          <w:spacing w:val="-3"/>
        </w:rPr>
        <w:t>examiner</w:t>
      </w:r>
    </w:p>
    <w:p w14:paraId="778FDAD7" w14:textId="78EF9F94" w:rsidR="004107E2" w:rsidRPr="00653467" w:rsidRDefault="0012356D">
      <w:pPr>
        <w:pStyle w:val="BodyText"/>
        <w:numPr>
          <w:ilvl w:val="0"/>
          <w:numId w:val="4"/>
        </w:numPr>
        <w:tabs>
          <w:tab w:val="left" w:pos="300"/>
        </w:tabs>
        <w:kinsoku w:val="0"/>
        <w:overflowPunct w:val="0"/>
        <w:ind w:right="185" w:firstLine="0"/>
      </w:pPr>
      <w:r w:rsidRPr="00653467">
        <w:t xml:space="preserve">is </w:t>
      </w:r>
      <w:r w:rsidRPr="00653467">
        <w:rPr>
          <w:spacing w:val="-2"/>
        </w:rPr>
        <w:t xml:space="preserve">responsible </w:t>
      </w:r>
      <w:r w:rsidRPr="00653467">
        <w:rPr>
          <w:spacing w:val="-1"/>
        </w:rPr>
        <w:t xml:space="preserve">for </w:t>
      </w:r>
      <w:r w:rsidRPr="00653467">
        <w:rPr>
          <w:spacing w:val="-2"/>
        </w:rPr>
        <w:t xml:space="preserve">setting up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online proctored exam </w:t>
      </w:r>
      <w:r w:rsidRPr="00653467">
        <w:t xml:space="preserve">in the </w:t>
      </w:r>
      <w:r w:rsidR="00082CBB">
        <w:rPr>
          <w:spacing w:val="-1"/>
        </w:rPr>
        <w:t>assessment</w:t>
      </w:r>
      <w:r w:rsidRPr="00653467">
        <w:rPr>
          <w:spacing w:val="-1"/>
        </w:rPr>
        <w:t xml:space="preserve"> system at </w:t>
      </w:r>
      <w:r w:rsidRPr="00653467">
        <w:t xml:space="preserve">least 5 </w:t>
      </w:r>
      <w:r w:rsidRPr="00653467">
        <w:rPr>
          <w:spacing w:val="-1"/>
        </w:rPr>
        <w:t xml:space="preserve">days before the </w:t>
      </w:r>
      <w:r w:rsidRPr="00653467">
        <w:rPr>
          <w:spacing w:val="-2"/>
        </w:rPr>
        <w:t xml:space="preserve">exam date, including </w:t>
      </w:r>
      <w:r w:rsidRPr="00653467">
        <w:t xml:space="preserve">a </w:t>
      </w:r>
      <w:r w:rsidRPr="00653467">
        <w:rPr>
          <w:spacing w:val="-1"/>
        </w:rPr>
        <w:t xml:space="preserve">cover sheet with </w:t>
      </w:r>
      <w:r w:rsidRPr="00653467">
        <w:rPr>
          <w:spacing w:val="-2"/>
        </w:rPr>
        <w:t xml:space="preserve">instructions </w:t>
      </w:r>
      <w:r w:rsidRPr="00653467">
        <w:rPr>
          <w:spacing w:val="-1"/>
        </w:rPr>
        <w:t>for students;</w:t>
      </w:r>
    </w:p>
    <w:p w14:paraId="64CB516E" w14:textId="1BC9DFF6" w:rsidR="004107E2" w:rsidRPr="00653467" w:rsidRDefault="0012356D">
      <w:pPr>
        <w:pStyle w:val="BodyText"/>
        <w:numPr>
          <w:ilvl w:val="0"/>
          <w:numId w:val="4"/>
        </w:numPr>
        <w:tabs>
          <w:tab w:val="left" w:pos="315"/>
        </w:tabs>
        <w:kinsoku w:val="0"/>
        <w:overflowPunct w:val="0"/>
        <w:ind w:right="850" w:firstLine="0"/>
      </w:pPr>
      <w:r w:rsidRPr="00653467">
        <w:rPr>
          <w:spacing w:val="-2"/>
        </w:rPr>
        <w:t xml:space="preserve">appoints </w:t>
      </w:r>
      <w:r w:rsidRPr="00653467">
        <w:rPr>
          <w:spacing w:val="-1"/>
        </w:rPr>
        <w:t xml:space="preserve">a </w:t>
      </w:r>
      <w:r w:rsidR="000E46BE">
        <w:rPr>
          <w:spacing w:val="-2"/>
        </w:rPr>
        <w:t>deputy</w:t>
      </w:r>
      <w:r w:rsidRPr="00653467">
        <w:rPr>
          <w:spacing w:val="-2"/>
        </w:rPr>
        <w:t xml:space="preserve"> </w:t>
      </w:r>
      <w:r w:rsidRPr="00653467">
        <w:rPr>
          <w:spacing w:val="-1"/>
        </w:rPr>
        <w:t xml:space="preserve">examiner </w:t>
      </w:r>
      <w:r w:rsidRPr="00653467">
        <w:rPr>
          <w:spacing w:val="-2"/>
        </w:rPr>
        <w:t xml:space="preserve">as the </w:t>
      </w:r>
      <w:r w:rsidRPr="00653467">
        <w:rPr>
          <w:spacing w:val="-1"/>
        </w:rPr>
        <w:t xml:space="preserve">contact person if </w:t>
      </w:r>
      <w:r w:rsidRPr="00653467">
        <w:rPr>
          <w:spacing w:val="-2"/>
        </w:rPr>
        <w:t xml:space="preserve">the examiner cannot </w:t>
      </w:r>
      <w:r w:rsidRPr="00653467">
        <w:rPr>
          <w:spacing w:val="-1"/>
        </w:rPr>
        <w:t xml:space="preserve">be </w:t>
      </w:r>
      <w:r w:rsidRPr="00653467">
        <w:rPr>
          <w:spacing w:val="-2"/>
        </w:rPr>
        <w:t xml:space="preserve">present at </w:t>
      </w:r>
      <w:r w:rsidRPr="00653467">
        <w:rPr>
          <w:spacing w:val="-1"/>
        </w:rPr>
        <w:t xml:space="preserve">the time </w:t>
      </w:r>
      <w:r w:rsidRPr="00653467">
        <w:rPr>
          <w:spacing w:val="-2"/>
        </w:rPr>
        <w:t xml:space="preserve">of </w:t>
      </w:r>
      <w:r w:rsidRPr="00653467">
        <w:rPr>
          <w:spacing w:val="-1"/>
        </w:rPr>
        <w:t xml:space="preserve">administering </w:t>
      </w:r>
      <w:r w:rsidRPr="00653467">
        <w:t xml:space="preserve">an </w:t>
      </w:r>
      <w:r w:rsidRPr="00653467">
        <w:rPr>
          <w:spacing w:val="-2"/>
        </w:rPr>
        <w:t>online proctored examination.</w:t>
      </w:r>
    </w:p>
    <w:p w14:paraId="66FFD561" w14:textId="16E1F26A" w:rsidR="004107E2" w:rsidRPr="00653467" w:rsidRDefault="0012356D">
      <w:pPr>
        <w:pStyle w:val="BodyText"/>
        <w:numPr>
          <w:ilvl w:val="0"/>
          <w:numId w:val="4"/>
        </w:numPr>
        <w:tabs>
          <w:tab w:val="left" w:pos="291"/>
        </w:tabs>
        <w:kinsoku w:val="0"/>
        <w:overflowPunct w:val="0"/>
        <w:ind w:right="185" w:firstLine="0"/>
        <w:rPr>
          <w:spacing w:val="-2"/>
        </w:rPr>
      </w:pPr>
      <w:r w:rsidRPr="00653467">
        <w:rPr>
          <w:spacing w:val="-1"/>
        </w:rPr>
        <w:t xml:space="preserve">may </w:t>
      </w:r>
      <w:r w:rsidRPr="00653467">
        <w:rPr>
          <w:spacing w:val="-2"/>
        </w:rPr>
        <w:t xml:space="preserve">be replaced </w:t>
      </w:r>
      <w:r w:rsidRPr="00653467">
        <w:t xml:space="preserve">by </w:t>
      </w:r>
      <w:r w:rsidRPr="00653467">
        <w:rPr>
          <w:spacing w:val="-2"/>
        </w:rPr>
        <w:t xml:space="preserve">a </w:t>
      </w:r>
      <w:r w:rsidR="000E46BE">
        <w:rPr>
          <w:spacing w:val="-2"/>
        </w:rPr>
        <w:t>deputy</w:t>
      </w:r>
      <w:r w:rsidRPr="00653467">
        <w:rPr>
          <w:spacing w:val="-2"/>
        </w:rPr>
        <w:t xml:space="preserve"> examiner </w:t>
      </w:r>
      <w:r w:rsidRPr="00653467">
        <w:rPr>
          <w:spacing w:val="-1"/>
        </w:rPr>
        <w:t xml:space="preserve">if </w:t>
      </w:r>
      <w:r w:rsidRPr="00653467">
        <w:rPr>
          <w:spacing w:val="-2"/>
        </w:rPr>
        <w:t xml:space="preserve">necessary, and shall </w:t>
      </w:r>
      <w:r w:rsidRPr="00653467">
        <w:rPr>
          <w:spacing w:val="-1"/>
        </w:rPr>
        <w:t xml:space="preserve">then </w:t>
      </w:r>
      <w:r w:rsidRPr="00653467">
        <w:t xml:space="preserve">ensure that </w:t>
      </w:r>
      <w:r w:rsidRPr="00653467">
        <w:rPr>
          <w:spacing w:val="-2"/>
        </w:rPr>
        <w:t xml:space="preserve">said </w:t>
      </w:r>
      <w:r w:rsidR="00011ECD">
        <w:rPr>
          <w:spacing w:val="-2"/>
        </w:rPr>
        <w:t>deputy</w:t>
      </w:r>
      <w:r w:rsidRPr="00653467">
        <w:rPr>
          <w:spacing w:val="-2"/>
        </w:rPr>
        <w:t xml:space="preserve"> </w:t>
      </w:r>
      <w:r w:rsidRPr="00653467">
        <w:rPr>
          <w:spacing w:val="-1"/>
        </w:rPr>
        <w:t>is</w:t>
      </w:r>
      <w:r w:rsidRPr="00653467">
        <w:rPr>
          <w:spacing w:val="-2"/>
        </w:rPr>
        <w:t xml:space="preserve"> familiar </w:t>
      </w:r>
      <w:r w:rsidRPr="00653467">
        <w:rPr>
          <w:spacing w:val="-1"/>
        </w:rPr>
        <w:t xml:space="preserve">with the </w:t>
      </w:r>
      <w:r w:rsidRPr="00653467">
        <w:rPr>
          <w:spacing w:val="-2"/>
        </w:rPr>
        <w:t xml:space="preserve">relevant regulations </w:t>
      </w:r>
      <w:r w:rsidRPr="00653467">
        <w:t xml:space="preserve">and </w:t>
      </w:r>
      <w:r w:rsidRPr="00653467">
        <w:rPr>
          <w:spacing w:val="-2"/>
        </w:rPr>
        <w:t>duties;</w:t>
      </w:r>
    </w:p>
    <w:p w14:paraId="7FA9E411" w14:textId="77777777" w:rsidR="004107E2" w:rsidRPr="00653467" w:rsidRDefault="0012356D">
      <w:pPr>
        <w:pStyle w:val="BodyText"/>
        <w:numPr>
          <w:ilvl w:val="0"/>
          <w:numId w:val="4"/>
        </w:numPr>
        <w:tabs>
          <w:tab w:val="left" w:pos="317"/>
        </w:tabs>
        <w:kinsoku w:val="0"/>
        <w:overflowPunct w:val="0"/>
        <w:ind w:right="1237" w:firstLine="0"/>
      </w:pPr>
      <w:r w:rsidRPr="00653467">
        <w:t xml:space="preserve">should </w:t>
      </w:r>
      <w:r w:rsidRPr="00653467">
        <w:rPr>
          <w:spacing w:val="-2"/>
        </w:rPr>
        <w:t xml:space="preserve">be </w:t>
      </w:r>
      <w:r w:rsidRPr="00653467">
        <w:rPr>
          <w:spacing w:val="-10"/>
        </w:rPr>
        <w:t xml:space="preserve">present </w:t>
      </w:r>
      <w:r w:rsidRPr="00653467">
        <w:rPr>
          <w:spacing w:val="-2"/>
        </w:rPr>
        <w:t xml:space="preserve">for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proctored coordinator </w:t>
      </w:r>
      <w:r w:rsidRPr="00653467">
        <w:rPr>
          <w:spacing w:val="-1"/>
        </w:rPr>
        <w:t xml:space="preserve">at least </w:t>
      </w:r>
      <w:r w:rsidRPr="00653467">
        <w:rPr>
          <w:spacing w:val="-2"/>
        </w:rPr>
        <w:t xml:space="preserve">30 minutes </w:t>
      </w:r>
      <w:r w:rsidRPr="00653467">
        <w:rPr>
          <w:spacing w:val="-1"/>
        </w:rPr>
        <w:t xml:space="preserve">before </w:t>
      </w:r>
      <w:r w:rsidRPr="00653467">
        <w:t xml:space="preserve">and </w:t>
      </w:r>
      <w:r w:rsidRPr="00653467">
        <w:rPr>
          <w:spacing w:val="-1"/>
        </w:rPr>
        <w:t xml:space="preserve">after the </w:t>
      </w:r>
      <w:r w:rsidRPr="00653467">
        <w:rPr>
          <w:spacing w:val="-2"/>
        </w:rPr>
        <w:t>examination begins;</w:t>
      </w:r>
    </w:p>
    <w:p w14:paraId="339F6DB7" w14:textId="751D926A" w:rsidR="004107E2" w:rsidRPr="00653467" w:rsidRDefault="0012356D">
      <w:pPr>
        <w:pStyle w:val="BodyText"/>
        <w:numPr>
          <w:ilvl w:val="0"/>
          <w:numId w:val="4"/>
        </w:numPr>
        <w:tabs>
          <w:tab w:val="left" w:pos="300"/>
        </w:tabs>
        <w:kinsoku w:val="0"/>
        <w:overflowPunct w:val="0"/>
        <w:ind w:right="185" w:firstLine="0"/>
      </w:pPr>
      <w:r w:rsidRPr="00653467">
        <w:rPr>
          <w:spacing w:val="-2"/>
        </w:rPr>
        <w:t xml:space="preserve">Ensures </w:t>
      </w:r>
      <w:r w:rsidRPr="00653467">
        <w:t xml:space="preserve">that </w:t>
      </w:r>
      <w:r w:rsidRPr="00653467">
        <w:rPr>
          <w:spacing w:val="-2"/>
        </w:rPr>
        <w:t xml:space="preserve">any </w:t>
      </w:r>
      <w:r w:rsidRPr="00653467">
        <w:rPr>
          <w:spacing w:val="-1"/>
        </w:rPr>
        <w:t xml:space="preserve">reports of </w:t>
      </w:r>
      <w:r w:rsidRPr="00653467">
        <w:rPr>
          <w:spacing w:val="-2"/>
        </w:rPr>
        <w:t xml:space="preserve">fraud </w:t>
      </w:r>
      <w:r w:rsidRPr="00653467">
        <w:t xml:space="preserve">or </w:t>
      </w:r>
      <w:r w:rsidRPr="00653467">
        <w:rPr>
          <w:spacing w:val="-2"/>
        </w:rPr>
        <w:t xml:space="preserve">irregularities are passed on to </w:t>
      </w:r>
      <w:r w:rsidRPr="00653467">
        <w:rPr>
          <w:spacing w:val="-1"/>
        </w:rPr>
        <w:t xml:space="preserve">the </w:t>
      </w:r>
      <w:r w:rsidR="00011ECD">
        <w:rPr>
          <w:spacing w:val="-2"/>
        </w:rPr>
        <w:t>examination committee</w:t>
      </w:r>
      <w:r w:rsidRPr="00653467">
        <w:rPr>
          <w:spacing w:val="-2"/>
        </w:rPr>
        <w:t>.</w:t>
      </w:r>
    </w:p>
    <w:p w14:paraId="14774100" w14:textId="77777777" w:rsidR="00512E62" w:rsidRPr="00653467" w:rsidRDefault="00512E62">
      <w:pPr>
        <w:pStyle w:val="BodyText"/>
        <w:kinsoku w:val="0"/>
        <w:overflowPunct w:val="0"/>
        <w:ind w:left="0"/>
      </w:pPr>
    </w:p>
    <w:p w14:paraId="200D601E" w14:textId="77777777" w:rsidR="00011ECD" w:rsidRDefault="0012356D">
      <w:pPr>
        <w:pStyle w:val="BodyText"/>
        <w:kinsoku w:val="0"/>
        <w:overflowPunct w:val="0"/>
        <w:ind w:right="6025"/>
        <w:rPr>
          <w:color w:val="4470C4"/>
          <w:spacing w:val="-1"/>
        </w:rPr>
      </w:pPr>
      <w:r w:rsidRPr="00653467">
        <w:rPr>
          <w:color w:val="4470C4"/>
          <w:spacing w:val="-1"/>
        </w:rPr>
        <w:t xml:space="preserve">Article </w:t>
      </w:r>
      <w:r w:rsidRPr="00653467">
        <w:rPr>
          <w:color w:val="4470C4"/>
        </w:rPr>
        <w:t xml:space="preserve">2 </w:t>
      </w:r>
      <w:r w:rsidRPr="00653467">
        <w:rPr>
          <w:color w:val="4470C4"/>
          <w:spacing w:val="-1"/>
        </w:rPr>
        <w:t xml:space="preserve">Duties of reviewers </w:t>
      </w:r>
    </w:p>
    <w:p w14:paraId="0640E3F8" w14:textId="3FC5BDC1" w:rsidR="004107E2" w:rsidRPr="00653467" w:rsidRDefault="0012356D">
      <w:pPr>
        <w:pStyle w:val="BodyText"/>
        <w:kinsoku w:val="0"/>
        <w:overflowPunct w:val="0"/>
        <w:ind w:right="6025"/>
        <w:rPr>
          <w:color w:val="000000"/>
          <w:spacing w:val="-1"/>
        </w:rPr>
      </w:pPr>
      <w:r w:rsidRPr="00653467">
        <w:rPr>
          <w:color w:val="000000"/>
        </w:rPr>
        <w:t xml:space="preserve">The </w:t>
      </w:r>
      <w:r w:rsidRPr="00653467">
        <w:rPr>
          <w:color w:val="000000"/>
          <w:spacing w:val="-1"/>
        </w:rPr>
        <w:t>reviewer</w:t>
      </w:r>
    </w:p>
    <w:p w14:paraId="02765672" w14:textId="50517C4B" w:rsidR="004107E2" w:rsidRPr="00563E4A" w:rsidRDefault="0012356D">
      <w:pPr>
        <w:pStyle w:val="BodyText"/>
        <w:numPr>
          <w:ilvl w:val="0"/>
          <w:numId w:val="3"/>
        </w:numPr>
        <w:tabs>
          <w:tab w:val="left" w:pos="300"/>
        </w:tabs>
        <w:kinsoku w:val="0"/>
        <w:overflowPunct w:val="0"/>
        <w:ind w:right="850" w:firstLine="0"/>
        <w:rPr>
          <w:strike/>
          <w:spacing w:val="-9"/>
        </w:rPr>
      </w:pPr>
      <w:r w:rsidRPr="000D5008">
        <w:rPr>
          <w:spacing w:val="-2"/>
        </w:rPr>
        <w:t xml:space="preserve">reviews </w:t>
      </w:r>
      <w:r w:rsidRPr="000D5008">
        <w:rPr>
          <w:spacing w:val="-1"/>
        </w:rPr>
        <w:t xml:space="preserve">the </w:t>
      </w:r>
      <w:r w:rsidRPr="000D5008">
        <w:rPr>
          <w:spacing w:val="-2"/>
        </w:rPr>
        <w:t xml:space="preserve">recordings </w:t>
      </w:r>
      <w:r w:rsidRPr="000D5008">
        <w:rPr>
          <w:spacing w:val="-1"/>
        </w:rPr>
        <w:t xml:space="preserve">after </w:t>
      </w:r>
      <w:r w:rsidRPr="000D5008">
        <w:rPr>
          <w:spacing w:val="-2"/>
        </w:rPr>
        <w:t xml:space="preserve">the examination session </w:t>
      </w:r>
      <w:r w:rsidRPr="000D5008">
        <w:rPr>
          <w:spacing w:val="-1"/>
        </w:rPr>
        <w:t xml:space="preserve">to </w:t>
      </w:r>
      <w:r w:rsidRPr="000D5008">
        <w:rPr>
          <w:spacing w:val="-20"/>
        </w:rPr>
        <w:t xml:space="preserve">detect </w:t>
      </w:r>
      <w:r w:rsidRPr="000D5008">
        <w:rPr>
          <w:spacing w:val="-2"/>
        </w:rPr>
        <w:t xml:space="preserve">any fraud </w:t>
      </w:r>
      <w:r w:rsidRPr="000D5008">
        <w:t xml:space="preserve">and </w:t>
      </w:r>
      <w:r w:rsidRPr="000D5008">
        <w:rPr>
          <w:spacing w:val="-10"/>
        </w:rPr>
        <w:t>irregularities</w:t>
      </w:r>
      <w:r w:rsidRPr="000D5008">
        <w:rPr>
          <w:spacing w:val="-9"/>
        </w:rPr>
        <w:t>.</w:t>
      </w:r>
      <w:r w:rsidRPr="00653467">
        <w:rPr>
          <w:spacing w:val="-9"/>
        </w:rPr>
        <w:t xml:space="preserve"> </w:t>
      </w:r>
      <w:r w:rsidRPr="0012356D">
        <w:rPr>
          <w:spacing w:val="-5"/>
        </w:rPr>
        <w:t xml:space="preserve">The </w:t>
      </w:r>
      <w:r w:rsidRPr="0012356D">
        <w:rPr>
          <w:spacing w:val="-10"/>
        </w:rPr>
        <w:t xml:space="preserve">review </w:t>
      </w:r>
      <w:r w:rsidRPr="0012356D">
        <w:rPr>
          <w:spacing w:val="-5"/>
        </w:rPr>
        <w:t xml:space="preserve">is </w:t>
      </w:r>
      <w:r w:rsidRPr="0012356D">
        <w:rPr>
          <w:spacing w:val="-9"/>
        </w:rPr>
        <w:t>based</w:t>
      </w:r>
      <w:r w:rsidRPr="0012356D">
        <w:rPr>
          <w:spacing w:val="-5"/>
        </w:rPr>
        <w:t xml:space="preserve"> on </w:t>
      </w:r>
      <w:r w:rsidRPr="0012356D">
        <w:rPr>
          <w:spacing w:val="-7"/>
        </w:rPr>
        <w:t xml:space="preserve">the </w:t>
      </w:r>
      <w:r w:rsidRPr="0012356D">
        <w:rPr>
          <w:spacing w:val="-10"/>
        </w:rPr>
        <w:t xml:space="preserve">Review Framework </w:t>
      </w:r>
      <w:r w:rsidRPr="0012356D">
        <w:rPr>
          <w:spacing w:val="-8"/>
        </w:rPr>
        <w:t xml:space="preserve">for </w:t>
      </w:r>
      <w:r w:rsidRPr="0012356D">
        <w:rPr>
          <w:spacing w:val="-9"/>
        </w:rPr>
        <w:t xml:space="preserve">online proctored </w:t>
      </w:r>
      <w:r w:rsidR="000D5008">
        <w:rPr>
          <w:spacing w:val="-9"/>
        </w:rPr>
        <w:t>examinations</w:t>
      </w:r>
      <w:r w:rsidR="6F1F1F92" w:rsidRPr="0012356D">
        <w:t>.</w:t>
      </w:r>
    </w:p>
    <w:p w14:paraId="10DF137B" w14:textId="7228D6D5" w:rsidR="004107E2" w:rsidRPr="00653467" w:rsidRDefault="0012356D">
      <w:pPr>
        <w:pStyle w:val="BodyText"/>
        <w:numPr>
          <w:ilvl w:val="0"/>
          <w:numId w:val="3"/>
        </w:numPr>
        <w:tabs>
          <w:tab w:val="left" w:pos="305"/>
        </w:tabs>
        <w:kinsoku w:val="0"/>
        <w:overflowPunct w:val="0"/>
        <w:spacing w:before="1"/>
        <w:ind w:right="185" w:firstLine="0"/>
      </w:pPr>
      <w:r w:rsidRPr="00653467">
        <w:rPr>
          <w:spacing w:val="-2"/>
        </w:rPr>
        <w:t xml:space="preserve">Ensures </w:t>
      </w:r>
      <w:r w:rsidRPr="00653467">
        <w:t xml:space="preserve">that </w:t>
      </w:r>
      <w:r w:rsidRPr="00653467">
        <w:rPr>
          <w:spacing w:val="-2"/>
        </w:rPr>
        <w:t xml:space="preserve">any </w:t>
      </w:r>
      <w:r w:rsidRPr="00653467">
        <w:rPr>
          <w:spacing w:val="-1"/>
        </w:rPr>
        <w:t xml:space="preserve">reports </w:t>
      </w:r>
      <w:r w:rsidRPr="00653467">
        <w:rPr>
          <w:spacing w:val="-2"/>
        </w:rPr>
        <w:t xml:space="preserve">of fraud </w:t>
      </w:r>
      <w:r w:rsidRPr="00653467">
        <w:t xml:space="preserve">or </w:t>
      </w:r>
      <w:r w:rsidRPr="00653467">
        <w:rPr>
          <w:spacing w:val="-2"/>
        </w:rPr>
        <w:t xml:space="preserve">irregularities are </w:t>
      </w:r>
      <w:r w:rsidRPr="00653467">
        <w:rPr>
          <w:spacing w:val="-1"/>
        </w:rPr>
        <w:t xml:space="preserve">communicated </w:t>
      </w:r>
      <w:r w:rsidRPr="00653467">
        <w:rPr>
          <w:spacing w:val="-2"/>
        </w:rPr>
        <w:t xml:space="preserve">to </w:t>
      </w:r>
      <w:r w:rsidRPr="00653467">
        <w:rPr>
          <w:spacing w:val="-1"/>
        </w:rPr>
        <w:t xml:space="preserve">the examiner </w:t>
      </w:r>
      <w:r w:rsidRPr="00653467">
        <w:t xml:space="preserve">and the </w:t>
      </w:r>
      <w:r w:rsidR="00011ECD">
        <w:rPr>
          <w:spacing w:val="-1"/>
        </w:rPr>
        <w:t>examination committee</w:t>
      </w:r>
      <w:r w:rsidRPr="00653467">
        <w:rPr>
          <w:spacing w:val="-1"/>
        </w:rPr>
        <w:t>.</w:t>
      </w:r>
    </w:p>
    <w:p w14:paraId="06849A46" w14:textId="77777777" w:rsidR="0012175B" w:rsidRPr="00653467" w:rsidRDefault="0012175B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</w:rPr>
      </w:pPr>
    </w:p>
    <w:p w14:paraId="4383842C" w14:textId="21A5B81A" w:rsidR="0012175B" w:rsidRPr="003B6AED" w:rsidRDefault="0012356D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color w:val="4472C4" w:themeColor="accent1"/>
          <w:spacing w:val="-1"/>
        </w:rPr>
      </w:pPr>
      <w:r w:rsidRPr="003B6AED">
        <w:rPr>
          <w:color w:val="4472C4" w:themeColor="accent1"/>
          <w:spacing w:val="-1"/>
        </w:rPr>
        <w:t>Article 3</w:t>
      </w:r>
      <w:r w:rsidR="00563E4A" w:rsidRPr="003B6AED">
        <w:rPr>
          <w:color w:val="4472C4" w:themeColor="accent1"/>
          <w:spacing w:val="-1"/>
        </w:rPr>
        <w:t xml:space="preserve"> Tasks of the live proctor</w:t>
      </w:r>
    </w:p>
    <w:p w14:paraId="076160B5" w14:textId="54F5CF16" w:rsidR="0012175B" w:rsidRPr="00653467" w:rsidRDefault="0012356D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</w:rPr>
      </w:pPr>
      <w:r w:rsidRPr="00653467">
        <w:rPr>
          <w:spacing w:val="-1"/>
        </w:rPr>
        <w:t>The live proctor</w:t>
      </w:r>
      <w:r w:rsidR="001C03D8">
        <w:rPr>
          <w:spacing w:val="-1"/>
        </w:rPr>
        <w:t>:</w:t>
      </w:r>
    </w:p>
    <w:p w14:paraId="34080F84" w14:textId="6EBCBF54" w:rsidR="0012175B" w:rsidRPr="00653467" w:rsidRDefault="0012356D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</w:rPr>
      </w:pPr>
      <w:r w:rsidRPr="00653467">
        <w:t xml:space="preserve">a. identifies </w:t>
      </w:r>
      <w:r w:rsidR="008858F7" w:rsidRPr="00563E4A">
        <w:t xml:space="preserve">students </w:t>
      </w:r>
      <w:r w:rsidRPr="00653467">
        <w:t xml:space="preserve">by means of their </w:t>
      </w:r>
      <w:r w:rsidR="008858F7" w:rsidRPr="00563E4A">
        <w:t xml:space="preserve">campus card or other </w:t>
      </w:r>
      <w:r w:rsidRPr="00653467">
        <w:t xml:space="preserve">proof of identity </w:t>
      </w:r>
      <w:r w:rsidR="00E06896" w:rsidRPr="00563E4A">
        <w:t>as referred to in the Central Examination Regulations</w:t>
      </w:r>
      <w:r w:rsidRPr="00653467">
        <w:t xml:space="preserve">;  </w:t>
      </w:r>
    </w:p>
    <w:p w14:paraId="4BD9C6D9" w14:textId="7F94E44C" w:rsidR="0012175B" w:rsidRPr="00653467" w:rsidRDefault="0012356D" w:rsidP="00563E4A">
      <w:pPr>
        <w:pStyle w:val="BodyText"/>
        <w:tabs>
          <w:tab w:val="left" w:pos="305"/>
          <w:tab w:val="left" w:pos="7230"/>
        </w:tabs>
        <w:kinsoku w:val="0"/>
        <w:overflowPunct w:val="0"/>
        <w:spacing w:before="1"/>
        <w:ind w:right="185"/>
        <w:rPr>
          <w:spacing w:val="-1"/>
        </w:rPr>
      </w:pPr>
      <w:r w:rsidRPr="00653467">
        <w:t xml:space="preserve">b. watch live and monitor for suspicions of fraud during the administration of </w:t>
      </w:r>
      <w:r w:rsidR="007F4495" w:rsidRPr="00563E4A">
        <w:t>the examination</w:t>
      </w:r>
      <w:r w:rsidRPr="00653467">
        <w:t xml:space="preserve">;  </w:t>
      </w:r>
    </w:p>
    <w:p w14:paraId="48A0130C" w14:textId="41C72EB6" w:rsidR="0012175B" w:rsidRPr="00653467" w:rsidRDefault="0012356D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</w:rPr>
      </w:pPr>
      <w:r w:rsidRPr="00653467">
        <w:t xml:space="preserve">c. reports on the basis of Article 3.2 paragraph 4 and Article 4.1 of the Regulations in case of suspicions of irregularities/fraud within the system of the Proctoring Agency of which the live proctor is an employee;  </w:t>
      </w:r>
    </w:p>
    <w:p w14:paraId="7F950E9B" w14:textId="210415DF" w:rsidR="0012175B" w:rsidRPr="00653467" w:rsidRDefault="0012356D" w:rsidP="0012175B">
      <w:pPr>
        <w:pStyle w:val="BodyText"/>
        <w:tabs>
          <w:tab w:val="left" w:pos="305"/>
        </w:tabs>
        <w:kinsoku w:val="0"/>
        <w:overflowPunct w:val="0"/>
        <w:spacing w:before="1"/>
        <w:ind w:right="185"/>
        <w:rPr>
          <w:spacing w:val="-1"/>
        </w:rPr>
      </w:pPr>
      <w:r w:rsidRPr="00653467">
        <w:t xml:space="preserve">d. ensures that reported reports are transparent to the reviewer;  </w:t>
      </w:r>
    </w:p>
    <w:p w14:paraId="76D4A53F" w14:textId="229C70FA" w:rsidR="004107E2" w:rsidRPr="00653467" w:rsidRDefault="0012356D" w:rsidP="00563E4A">
      <w:pPr>
        <w:pStyle w:val="BodyText"/>
        <w:tabs>
          <w:tab w:val="left" w:pos="305"/>
        </w:tabs>
        <w:kinsoku w:val="0"/>
        <w:overflowPunct w:val="0"/>
        <w:spacing w:before="1"/>
        <w:ind w:right="185"/>
      </w:pPr>
      <w:r w:rsidRPr="00653467">
        <w:t>e. acts as a troubleshooter</w:t>
      </w:r>
      <w:r w:rsidR="007F4495">
        <w:rPr>
          <w:rStyle w:val="FootnoteReference"/>
        </w:rPr>
        <w:footnoteReference w:id="2"/>
      </w:r>
      <w:r w:rsidRPr="00653467">
        <w:t xml:space="preserve"> and </w:t>
      </w:r>
      <w:r w:rsidR="00984F0C">
        <w:t>handles</w:t>
      </w:r>
      <w:r w:rsidRPr="00653467">
        <w:t xml:space="preserve"> unforeseen incidental problems ad hoc with the </w:t>
      </w:r>
      <w:r w:rsidR="008363BE" w:rsidRPr="00563E4A">
        <w:t>student</w:t>
      </w:r>
      <w:r w:rsidRPr="00653467">
        <w:t xml:space="preserve"> through available means of communication (live chat).</w:t>
      </w:r>
    </w:p>
    <w:p w14:paraId="3283DD3F" w14:textId="77777777" w:rsidR="00512E62" w:rsidRPr="00653467" w:rsidRDefault="00512E62">
      <w:pPr>
        <w:pStyle w:val="BodyText"/>
        <w:kinsoku w:val="0"/>
        <w:overflowPunct w:val="0"/>
        <w:spacing w:before="1"/>
        <w:ind w:left="0"/>
      </w:pPr>
    </w:p>
    <w:p w14:paraId="6D567D7F" w14:textId="5FAF9E2C" w:rsidR="00994B2F" w:rsidRDefault="0012356D">
      <w:pPr>
        <w:pStyle w:val="BodyText"/>
        <w:kinsoku w:val="0"/>
        <w:overflowPunct w:val="0"/>
        <w:ind w:right="1237"/>
        <w:rPr>
          <w:color w:val="4470C4"/>
          <w:spacing w:val="-2"/>
        </w:rPr>
      </w:pPr>
      <w:r w:rsidRPr="00653467">
        <w:rPr>
          <w:color w:val="4470C4"/>
          <w:spacing w:val="-1"/>
        </w:rPr>
        <w:t xml:space="preserve">Article </w:t>
      </w:r>
      <w:r w:rsidR="0012175B" w:rsidRPr="00653467">
        <w:rPr>
          <w:color w:val="4470C4"/>
          <w:spacing w:val="-11"/>
        </w:rPr>
        <w:t>4</w:t>
      </w:r>
      <w:r w:rsidRPr="00653467">
        <w:rPr>
          <w:color w:val="4470C4"/>
          <w:spacing w:val="-2"/>
        </w:rPr>
        <w:t xml:space="preserve"> Instructions for students taking online proctored </w:t>
      </w:r>
      <w:r w:rsidR="000D5008">
        <w:rPr>
          <w:color w:val="4470C4"/>
          <w:spacing w:val="-2"/>
        </w:rPr>
        <w:t>examinations</w:t>
      </w:r>
      <w:r w:rsidRPr="00653467">
        <w:rPr>
          <w:color w:val="4470C4"/>
          <w:spacing w:val="-2"/>
        </w:rPr>
        <w:t xml:space="preserve"> </w:t>
      </w:r>
    </w:p>
    <w:p w14:paraId="10EE0D22" w14:textId="3CE30C2A" w:rsidR="004107E2" w:rsidRPr="00653467" w:rsidRDefault="0012356D">
      <w:pPr>
        <w:pStyle w:val="BodyText"/>
        <w:kinsoku w:val="0"/>
        <w:overflowPunct w:val="0"/>
        <w:ind w:right="1237"/>
        <w:rPr>
          <w:color w:val="000000"/>
          <w:spacing w:val="-2"/>
        </w:rPr>
      </w:pPr>
      <w:r w:rsidRPr="00653467">
        <w:rPr>
          <w:color w:val="000000"/>
          <w:spacing w:val="-2"/>
        </w:rPr>
        <w:t>Students</w:t>
      </w:r>
    </w:p>
    <w:p w14:paraId="177A91DE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300"/>
        </w:tabs>
        <w:kinsoku w:val="0"/>
        <w:overflowPunct w:val="0"/>
        <w:ind w:right="98" w:firstLine="0"/>
      </w:pPr>
      <w:r w:rsidRPr="00653467">
        <w:rPr>
          <w:spacing w:val="-1"/>
        </w:rPr>
        <w:t xml:space="preserve">must </w:t>
      </w:r>
      <w:r w:rsidRPr="00653467">
        <w:t xml:space="preserve">provide </w:t>
      </w:r>
      <w:r w:rsidRPr="00653467">
        <w:rPr>
          <w:spacing w:val="-2"/>
        </w:rPr>
        <w:t xml:space="preserve">their own </w:t>
      </w:r>
      <w:r w:rsidRPr="00653467">
        <w:rPr>
          <w:spacing w:val="-1"/>
        </w:rPr>
        <w:t xml:space="preserve">(laptop) computers </w:t>
      </w:r>
      <w:r w:rsidRPr="00653467">
        <w:rPr>
          <w:spacing w:val="-9"/>
        </w:rPr>
        <w:t>(</w:t>
      </w:r>
      <w:r w:rsidRPr="00653467">
        <w:rPr>
          <w:spacing w:val="-1"/>
        </w:rPr>
        <w:t xml:space="preserve">with </w:t>
      </w:r>
      <w:r w:rsidRPr="00653467">
        <w:rPr>
          <w:spacing w:val="-2"/>
        </w:rPr>
        <w:t xml:space="preserve">functioning operating systems) </w:t>
      </w:r>
      <w:r w:rsidRPr="00653467">
        <w:t xml:space="preserve">and </w:t>
      </w:r>
      <w:r w:rsidRPr="00653467">
        <w:rPr>
          <w:spacing w:val="-2"/>
        </w:rPr>
        <w:t>power cords;</w:t>
      </w:r>
    </w:p>
    <w:p w14:paraId="543AB42F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315"/>
        </w:tabs>
        <w:kinsoku w:val="0"/>
        <w:overflowPunct w:val="0"/>
        <w:ind w:right="762" w:firstLine="0"/>
      </w:pPr>
      <w:r w:rsidRPr="00653467">
        <w:t xml:space="preserve">are </w:t>
      </w:r>
      <w:r w:rsidRPr="00653467">
        <w:rPr>
          <w:spacing w:val="-2"/>
        </w:rPr>
        <w:t>responsible</w:t>
      </w:r>
      <w:r w:rsidRPr="00653467">
        <w:t xml:space="preserve">, </w:t>
      </w:r>
      <w:r w:rsidRPr="00653467">
        <w:rPr>
          <w:spacing w:val="-1"/>
        </w:rPr>
        <w:t xml:space="preserve">if </w:t>
      </w:r>
      <w:r w:rsidRPr="00653467">
        <w:rPr>
          <w:spacing w:val="-9"/>
        </w:rPr>
        <w:t>applicable</w:t>
      </w:r>
      <w:r w:rsidRPr="00653467">
        <w:rPr>
          <w:spacing w:val="-2"/>
        </w:rPr>
        <w:t xml:space="preserve">, </w:t>
      </w:r>
      <w:r w:rsidRPr="00653467">
        <w:rPr>
          <w:spacing w:val="-1"/>
        </w:rPr>
        <w:t xml:space="preserve">for </w:t>
      </w:r>
      <w:r w:rsidRPr="00653467">
        <w:t xml:space="preserve">ensuring that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>programs</w:t>
      </w:r>
      <w:r w:rsidRPr="00653467">
        <w:rPr>
          <w:spacing w:val="-1"/>
        </w:rPr>
        <w:t xml:space="preserve"> they need </w:t>
      </w:r>
      <w:r w:rsidRPr="00653467">
        <w:rPr>
          <w:spacing w:val="-2"/>
        </w:rPr>
        <w:t xml:space="preserve">during </w:t>
      </w:r>
      <w:r w:rsidRPr="00653467">
        <w:t xml:space="preserve">the </w:t>
      </w:r>
      <w:r w:rsidRPr="00653467">
        <w:rPr>
          <w:spacing w:val="-2"/>
        </w:rPr>
        <w:t xml:space="preserve">examination/final test </w:t>
      </w:r>
      <w:r w:rsidRPr="00653467">
        <w:rPr>
          <w:spacing w:val="-1"/>
        </w:rPr>
        <w:t xml:space="preserve">are </w:t>
      </w:r>
      <w:r w:rsidRPr="00653467">
        <w:rPr>
          <w:spacing w:val="-2"/>
        </w:rPr>
        <w:t xml:space="preserve">installed </w:t>
      </w:r>
      <w:r w:rsidRPr="00653467">
        <w:t xml:space="preserve">on </w:t>
      </w:r>
      <w:r w:rsidRPr="00653467">
        <w:rPr>
          <w:spacing w:val="-1"/>
        </w:rPr>
        <w:t xml:space="preserve">their </w:t>
      </w:r>
      <w:r w:rsidRPr="00653467">
        <w:rPr>
          <w:spacing w:val="-3"/>
        </w:rPr>
        <w:t>(laptop) computer</w:t>
      </w:r>
      <w:r w:rsidRPr="00653467">
        <w:rPr>
          <w:spacing w:val="-2"/>
        </w:rPr>
        <w:t>;</w:t>
      </w:r>
    </w:p>
    <w:p w14:paraId="6B1F544D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291"/>
        </w:tabs>
        <w:kinsoku w:val="0"/>
        <w:overflowPunct w:val="0"/>
        <w:ind w:right="622" w:firstLine="0"/>
      </w:pPr>
      <w:r w:rsidRPr="00653467">
        <w:t xml:space="preserve">are </w:t>
      </w:r>
      <w:r w:rsidRPr="00653467">
        <w:rPr>
          <w:spacing w:val="-2"/>
        </w:rPr>
        <w:t xml:space="preserve">required to </w:t>
      </w:r>
      <w:r w:rsidRPr="00653467">
        <w:rPr>
          <w:spacing w:val="-5"/>
        </w:rPr>
        <w:t>follow</w:t>
      </w:r>
      <w:r w:rsidRPr="00653467">
        <w:rPr>
          <w:spacing w:val="-1"/>
        </w:rPr>
        <w:t xml:space="preserve"> the </w:t>
      </w:r>
      <w:r w:rsidRPr="00653467">
        <w:rPr>
          <w:spacing w:val="-2"/>
        </w:rPr>
        <w:t xml:space="preserve">instructions </w:t>
      </w:r>
      <w:r w:rsidRPr="00653467">
        <w:rPr>
          <w:spacing w:val="-1"/>
        </w:rPr>
        <w:t xml:space="preserve">of the </w:t>
      </w:r>
      <w:r w:rsidRPr="00653467">
        <w:rPr>
          <w:spacing w:val="-2"/>
        </w:rPr>
        <w:t xml:space="preserve">Proctoring Agency </w:t>
      </w:r>
      <w:r w:rsidRPr="00653467">
        <w:t xml:space="preserve">and the </w:t>
      </w:r>
      <w:r w:rsidRPr="00653467">
        <w:rPr>
          <w:spacing w:val="-2"/>
        </w:rPr>
        <w:t xml:space="preserve">cover sheet </w:t>
      </w:r>
      <w:r w:rsidRPr="00653467">
        <w:rPr>
          <w:spacing w:val="-1"/>
        </w:rPr>
        <w:t xml:space="preserve">before, </w:t>
      </w:r>
      <w:r w:rsidRPr="00653467">
        <w:rPr>
          <w:spacing w:val="-2"/>
        </w:rPr>
        <w:t xml:space="preserve">during </w:t>
      </w:r>
      <w:r w:rsidRPr="00653467">
        <w:t xml:space="preserve">and </w:t>
      </w:r>
      <w:r w:rsidRPr="00653467">
        <w:rPr>
          <w:spacing w:val="-2"/>
        </w:rPr>
        <w:t xml:space="preserve">immediately </w:t>
      </w:r>
      <w:r w:rsidRPr="00653467">
        <w:rPr>
          <w:spacing w:val="-1"/>
        </w:rPr>
        <w:t xml:space="preserve">after an </w:t>
      </w:r>
      <w:r w:rsidRPr="00653467">
        <w:rPr>
          <w:spacing w:val="-2"/>
        </w:rPr>
        <w:t>examination;</w:t>
      </w:r>
    </w:p>
    <w:p w14:paraId="2BF1F706" w14:textId="1DD116C2" w:rsidR="004107E2" w:rsidRPr="00653467" w:rsidRDefault="0012356D">
      <w:pPr>
        <w:pStyle w:val="BodyText"/>
        <w:numPr>
          <w:ilvl w:val="0"/>
          <w:numId w:val="2"/>
        </w:numPr>
        <w:tabs>
          <w:tab w:val="left" w:pos="317"/>
        </w:tabs>
        <w:kinsoku w:val="0"/>
        <w:overflowPunct w:val="0"/>
        <w:ind w:right="303" w:firstLine="0"/>
        <w:rPr>
          <w:color w:val="000000"/>
          <w:spacing w:val="-1"/>
        </w:rPr>
      </w:pPr>
      <w:r w:rsidRPr="00653467">
        <w:t xml:space="preserve">are </w:t>
      </w:r>
      <w:r w:rsidRPr="00653467">
        <w:rPr>
          <w:spacing w:val="-2"/>
        </w:rPr>
        <w:t xml:space="preserve">responsible </w:t>
      </w:r>
      <w:r w:rsidRPr="00653467">
        <w:rPr>
          <w:spacing w:val="-1"/>
        </w:rPr>
        <w:t xml:space="preserve">for the </w:t>
      </w:r>
      <w:r w:rsidRPr="00653467">
        <w:rPr>
          <w:spacing w:val="-2"/>
        </w:rPr>
        <w:t xml:space="preserve">necessary </w:t>
      </w:r>
      <w:r w:rsidRPr="00653467">
        <w:rPr>
          <w:spacing w:val="-3"/>
        </w:rPr>
        <w:t xml:space="preserve">equipment </w:t>
      </w:r>
      <w:r w:rsidRPr="00653467">
        <w:rPr>
          <w:spacing w:val="-2"/>
        </w:rPr>
        <w:t xml:space="preserve">during </w:t>
      </w:r>
      <w:r w:rsidRPr="00653467">
        <w:t xml:space="preserve">the </w:t>
      </w:r>
      <w:r w:rsidRPr="00653467">
        <w:rPr>
          <w:spacing w:val="-2"/>
        </w:rPr>
        <w:t xml:space="preserve">examination as </w:t>
      </w:r>
      <w:r w:rsidRPr="00653467">
        <w:rPr>
          <w:spacing w:val="-1"/>
        </w:rPr>
        <w:t xml:space="preserve">stated </w:t>
      </w:r>
      <w:r w:rsidRPr="00653467">
        <w:t xml:space="preserve">in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Student </w:t>
      </w:r>
      <w:r w:rsidRPr="00653467">
        <w:rPr>
          <w:spacing w:val="-2"/>
        </w:rPr>
        <w:lastRenderedPageBreak/>
        <w:t xml:space="preserve">Instruction </w:t>
      </w:r>
      <w:r w:rsidRPr="00653467">
        <w:rPr>
          <w:spacing w:val="-1"/>
        </w:rPr>
        <w:t>Manual</w:t>
      </w:r>
      <w:r w:rsidR="00E0407E">
        <w:rPr>
          <w:spacing w:val="-1"/>
        </w:rPr>
        <w:t xml:space="preserve"> concerning</w:t>
      </w:r>
      <w:r w:rsidRPr="00653467">
        <w:rPr>
          <w:spacing w:val="-1"/>
        </w:rPr>
        <w:t xml:space="preserve"> Proctoring</w:t>
      </w:r>
      <w:r w:rsidRPr="00653467">
        <w:rPr>
          <w:color w:val="0000FF"/>
        </w:rPr>
        <w:t xml:space="preserve">:  </w:t>
      </w:r>
      <w:hyperlink r:id="rId8" w:history="1">
        <w:r w:rsidR="00B31F41" w:rsidRPr="00563E4A">
          <w:rPr>
            <w:rStyle w:val="Hyperlink"/>
          </w:rPr>
          <w:t>https://educationguide.tue.nl/programs/testing-and-assessment</w:t>
        </w:r>
      </w:hyperlink>
      <w:r w:rsidR="00B31F41" w:rsidRPr="00563E4A">
        <w:rPr>
          <w:color w:val="0000FF"/>
        </w:rPr>
        <w:t xml:space="preserve"> https://educationguide.tue.nl/programs/testing-and-assessmentand https://educationguide.tue.nl/programs/testing-and-assessment/testing-system</w:t>
      </w:r>
    </w:p>
    <w:p w14:paraId="7C9E6E21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300"/>
        </w:tabs>
        <w:kinsoku w:val="0"/>
        <w:overflowPunct w:val="0"/>
        <w:spacing w:before="1" w:line="257" w:lineRule="exact"/>
        <w:ind w:left="299" w:hanging="199"/>
      </w:pPr>
      <w:r w:rsidRPr="00653467">
        <w:rPr>
          <w:spacing w:val="-2"/>
        </w:rPr>
        <w:t xml:space="preserve">should identify </w:t>
      </w:r>
      <w:r w:rsidRPr="00653467">
        <w:rPr>
          <w:spacing w:val="-1"/>
        </w:rPr>
        <w:t xml:space="preserve">themselves </w:t>
      </w:r>
      <w:r w:rsidRPr="00653467">
        <w:rPr>
          <w:spacing w:val="-2"/>
        </w:rPr>
        <w:t xml:space="preserve">using </w:t>
      </w:r>
      <w:r w:rsidRPr="00653467">
        <w:t xml:space="preserve">their </w:t>
      </w:r>
      <w:r w:rsidRPr="00653467">
        <w:rPr>
          <w:spacing w:val="-2"/>
        </w:rPr>
        <w:t>campus card;</w:t>
      </w:r>
    </w:p>
    <w:p w14:paraId="64F3D6BB" w14:textId="7962D4BC" w:rsidR="004107E2" w:rsidRPr="00653467" w:rsidRDefault="0012356D">
      <w:pPr>
        <w:pStyle w:val="BodyText"/>
        <w:numPr>
          <w:ilvl w:val="0"/>
          <w:numId w:val="2"/>
        </w:numPr>
        <w:tabs>
          <w:tab w:val="left" w:pos="259"/>
        </w:tabs>
        <w:kinsoku w:val="0"/>
        <w:overflowPunct w:val="0"/>
        <w:spacing w:line="257" w:lineRule="exact"/>
        <w:ind w:left="258" w:hanging="158"/>
      </w:pPr>
      <w:r w:rsidRPr="00653467">
        <w:t xml:space="preserve">should </w:t>
      </w:r>
      <w:r w:rsidRPr="00653467">
        <w:rPr>
          <w:spacing w:val="-1"/>
        </w:rPr>
        <w:t xml:space="preserve">dress as if </w:t>
      </w:r>
      <w:r w:rsidRPr="00653467">
        <w:rPr>
          <w:spacing w:val="-2"/>
        </w:rPr>
        <w:t xml:space="preserve">they </w:t>
      </w:r>
      <w:r w:rsidR="00602EA9">
        <w:rPr>
          <w:spacing w:val="-2"/>
        </w:rPr>
        <w:t>are</w:t>
      </w:r>
      <w:r w:rsidRPr="00653467">
        <w:rPr>
          <w:spacing w:val="-1"/>
        </w:rPr>
        <w:t xml:space="preserve"> </w:t>
      </w:r>
      <w:r w:rsidRPr="00653467">
        <w:rPr>
          <w:spacing w:val="-7"/>
        </w:rPr>
        <w:t>in</w:t>
      </w:r>
      <w:r w:rsidRPr="00653467">
        <w:t xml:space="preserve"> a </w:t>
      </w:r>
      <w:r w:rsidRPr="00653467">
        <w:rPr>
          <w:spacing w:val="-2"/>
        </w:rPr>
        <w:t xml:space="preserve">public </w:t>
      </w:r>
      <w:r w:rsidRPr="00653467">
        <w:rPr>
          <w:spacing w:val="-1"/>
        </w:rPr>
        <w:t>place;</w:t>
      </w:r>
    </w:p>
    <w:p w14:paraId="7981AFC1" w14:textId="77777777" w:rsidR="004107E2" w:rsidRPr="00653467" w:rsidRDefault="00512E62">
      <w:pPr>
        <w:pStyle w:val="BodyText"/>
        <w:numPr>
          <w:ilvl w:val="0"/>
          <w:numId w:val="2"/>
        </w:numPr>
        <w:tabs>
          <w:tab w:val="left" w:pos="303"/>
        </w:tabs>
        <w:kinsoku w:val="0"/>
        <w:overflowPunct w:val="0"/>
        <w:spacing w:before="40"/>
        <w:ind w:right="622" w:firstLine="0"/>
        <w:rPr>
          <w:spacing w:val="-1"/>
        </w:rPr>
      </w:pPr>
      <w:r w:rsidRPr="00653467">
        <w:rPr>
          <w:spacing w:val="-1"/>
        </w:rPr>
        <w:t xml:space="preserve">may </w:t>
      </w:r>
      <w:r w:rsidRPr="00653467">
        <w:rPr>
          <w:spacing w:val="-2"/>
        </w:rPr>
        <w:t xml:space="preserve">not use headphones, </w:t>
      </w:r>
      <w:r w:rsidRPr="00653467">
        <w:rPr>
          <w:spacing w:val="-1"/>
        </w:rPr>
        <w:t xml:space="preserve">earplugs </w:t>
      </w:r>
      <w:r w:rsidRPr="00653467">
        <w:t xml:space="preserve">or </w:t>
      </w:r>
      <w:r w:rsidRPr="00653467">
        <w:rPr>
          <w:spacing w:val="-2"/>
        </w:rPr>
        <w:t xml:space="preserve">other types of listening devices. Disposable earplugs </w:t>
      </w:r>
      <w:r w:rsidRPr="00653467">
        <w:t xml:space="preserve">are </w:t>
      </w:r>
      <w:r w:rsidRPr="00653467">
        <w:rPr>
          <w:spacing w:val="-1"/>
        </w:rPr>
        <w:t xml:space="preserve">allowed </w:t>
      </w:r>
      <w:r w:rsidRPr="00653467">
        <w:rPr>
          <w:spacing w:val="-2"/>
        </w:rPr>
        <w:t xml:space="preserve">only </w:t>
      </w:r>
      <w:r w:rsidRPr="00653467">
        <w:rPr>
          <w:spacing w:val="-1"/>
        </w:rPr>
        <w:t xml:space="preserve">if </w:t>
      </w:r>
      <w:r w:rsidRPr="00653467">
        <w:rPr>
          <w:spacing w:val="-2"/>
        </w:rPr>
        <w:t xml:space="preserve">shown </w:t>
      </w:r>
      <w:r w:rsidRPr="00653467">
        <w:rPr>
          <w:spacing w:val="-21"/>
        </w:rPr>
        <w:t xml:space="preserve">to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webcam </w:t>
      </w:r>
      <w:r w:rsidRPr="00653467">
        <w:rPr>
          <w:spacing w:val="-1"/>
        </w:rPr>
        <w:t xml:space="preserve">before </w:t>
      </w:r>
      <w:r w:rsidRPr="00653467">
        <w:rPr>
          <w:spacing w:val="-2"/>
        </w:rPr>
        <w:t xml:space="preserve">the </w:t>
      </w:r>
      <w:r w:rsidRPr="00653467">
        <w:rPr>
          <w:spacing w:val="-1"/>
        </w:rPr>
        <w:t xml:space="preserve">start of the </w:t>
      </w:r>
      <w:r w:rsidRPr="00653467">
        <w:rPr>
          <w:spacing w:val="-2"/>
        </w:rPr>
        <w:t>exam</w:t>
      </w:r>
      <w:r w:rsidRPr="00653467">
        <w:rPr>
          <w:spacing w:val="-1"/>
        </w:rPr>
        <w:t>;</w:t>
      </w:r>
    </w:p>
    <w:p w14:paraId="7F40678F" w14:textId="77777777" w:rsidR="004107E2" w:rsidRDefault="0012356D">
      <w:pPr>
        <w:pStyle w:val="BodyText"/>
        <w:numPr>
          <w:ilvl w:val="0"/>
          <w:numId w:val="2"/>
        </w:numPr>
        <w:tabs>
          <w:tab w:val="left" w:pos="315"/>
        </w:tabs>
        <w:kinsoku w:val="0"/>
        <w:overflowPunct w:val="0"/>
        <w:ind w:right="185" w:firstLine="0"/>
        <w:rPr>
          <w:spacing w:val="-2"/>
        </w:rPr>
      </w:pPr>
      <w:r w:rsidRPr="00653467">
        <w:rPr>
          <w:spacing w:val="-1"/>
        </w:rPr>
        <w:t xml:space="preserve">may </w:t>
      </w:r>
      <w:r w:rsidRPr="00653467">
        <w:rPr>
          <w:spacing w:val="-2"/>
        </w:rPr>
        <w:t xml:space="preserve">not </w:t>
      </w:r>
      <w:r w:rsidRPr="00653467">
        <w:rPr>
          <w:spacing w:val="-1"/>
        </w:rPr>
        <w:t xml:space="preserve">communicate </w:t>
      </w:r>
      <w:r w:rsidRPr="00653467">
        <w:t xml:space="preserve">with </w:t>
      </w:r>
      <w:r w:rsidRPr="00653467">
        <w:rPr>
          <w:spacing w:val="-1"/>
        </w:rPr>
        <w:t xml:space="preserve">any other </w:t>
      </w:r>
      <w:r w:rsidRPr="00653467">
        <w:rPr>
          <w:spacing w:val="-2"/>
        </w:rPr>
        <w:t xml:space="preserve">person </w:t>
      </w:r>
      <w:r w:rsidRPr="00653467">
        <w:t xml:space="preserve">in </w:t>
      </w:r>
      <w:r w:rsidRPr="00653467">
        <w:rPr>
          <w:spacing w:val="-1"/>
        </w:rPr>
        <w:t>any</w:t>
      </w:r>
      <w:r w:rsidRPr="00653467">
        <w:t xml:space="preserve"> </w:t>
      </w:r>
      <w:r w:rsidRPr="00653467">
        <w:rPr>
          <w:spacing w:val="-1"/>
        </w:rPr>
        <w:t xml:space="preserve">way except with the </w:t>
      </w:r>
      <w:r w:rsidRPr="00653467">
        <w:rPr>
          <w:spacing w:val="-8"/>
        </w:rPr>
        <w:t xml:space="preserve">Proctoring </w:t>
      </w:r>
      <w:r w:rsidRPr="00653467">
        <w:rPr>
          <w:spacing w:val="-7"/>
        </w:rPr>
        <w:t xml:space="preserve">Agency </w:t>
      </w:r>
      <w:r w:rsidRPr="00653467">
        <w:rPr>
          <w:spacing w:val="-2"/>
        </w:rPr>
        <w:t xml:space="preserve">via </w:t>
      </w:r>
      <w:r w:rsidRPr="00653467">
        <w:rPr>
          <w:spacing w:val="-1"/>
        </w:rPr>
        <w:t xml:space="preserve">the chat function. </w:t>
      </w:r>
      <w:r w:rsidRPr="00653467">
        <w:rPr>
          <w:spacing w:val="-2"/>
        </w:rPr>
        <w:t xml:space="preserve">Students may not use </w:t>
      </w:r>
      <w:r w:rsidRPr="00653467">
        <w:rPr>
          <w:spacing w:val="-7"/>
        </w:rPr>
        <w:t xml:space="preserve">a second screen, </w:t>
      </w:r>
      <w:r w:rsidRPr="00653467">
        <w:rPr>
          <w:spacing w:val="-1"/>
        </w:rPr>
        <w:t>cell phone</w:t>
      </w:r>
      <w:r w:rsidR="0012175B" w:rsidRPr="00653467">
        <w:rPr>
          <w:spacing w:val="-1"/>
        </w:rPr>
        <w:t>, smartwatch</w:t>
      </w:r>
      <w:r w:rsidRPr="00653467">
        <w:rPr>
          <w:spacing w:val="-9"/>
        </w:rPr>
        <w:t xml:space="preserve"> and/or other communication, storage and/or display </w:t>
      </w:r>
      <w:r w:rsidRPr="00653467">
        <w:rPr>
          <w:spacing w:val="-8"/>
        </w:rPr>
        <w:t xml:space="preserve">devices </w:t>
      </w:r>
      <w:r w:rsidRPr="00653467">
        <w:rPr>
          <w:spacing w:val="-2"/>
        </w:rPr>
        <w:t xml:space="preserve">while </w:t>
      </w:r>
      <w:r w:rsidRPr="00653467">
        <w:rPr>
          <w:spacing w:val="-1"/>
        </w:rPr>
        <w:t xml:space="preserve">taking the </w:t>
      </w:r>
      <w:r w:rsidRPr="00653467">
        <w:rPr>
          <w:spacing w:val="-2"/>
        </w:rPr>
        <w:t xml:space="preserve">exam </w:t>
      </w:r>
      <w:r w:rsidRPr="00653467">
        <w:t xml:space="preserve">for </w:t>
      </w:r>
      <w:r w:rsidRPr="00653467">
        <w:rPr>
          <w:spacing w:val="-9"/>
        </w:rPr>
        <w:t>any</w:t>
      </w:r>
      <w:r w:rsidRPr="00653467">
        <w:rPr>
          <w:spacing w:val="-2"/>
        </w:rPr>
        <w:t xml:space="preserve"> </w:t>
      </w:r>
      <w:r w:rsidRPr="00653467">
        <w:t>reason</w:t>
      </w:r>
      <w:r w:rsidRPr="00653467">
        <w:rPr>
          <w:spacing w:val="-1"/>
        </w:rPr>
        <w:t xml:space="preserve">, </w:t>
      </w:r>
      <w:r w:rsidRPr="00653467">
        <w:rPr>
          <w:spacing w:val="-2"/>
        </w:rPr>
        <w:t xml:space="preserve">unless communicated </w:t>
      </w:r>
      <w:r w:rsidRPr="00653467">
        <w:rPr>
          <w:spacing w:val="-3"/>
        </w:rPr>
        <w:t xml:space="preserve">instructions </w:t>
      </w:r>
      <w:r w:rsidRPr="00653467">
        <w:rPr>
          <w:spacing w:val="-1"/>
        </w:rPr>
        <w:t xml:space="preserve">for the exam specifically </w:t>
      </w:r>
      <w:r w:rsidRPr="00653467">
        <w:rPr>
          <w:spacing w:val="-2"/>
        </w:rPr>
        <w:t xml:space="preserve">permit </w:t>
      </w:r>
      <w:r w:rsidRPr="00653467">
        <w:t>it</w:t>
      </w:r>
      <w:r w:rsidRPr="00653467">
        <w:rPr>
          <w:spacing w:val="-2"/>
        </w:rPr>
        <w:t xml:space="preserve">. </w:t>
      </w:r>
      <w:r>
        <w:t xml:space="preserve">These </w:t>
      </w:r>
      <w:r>
        <w:rPr>
          <w:spacing w:val="-2"/>
        </w:rPr>
        <w:t xml:space="preserve">instructions </w:t>
      </w:r>
      <w:r>
        <w:rPr>
          <w:spacing w:val="-1"/>
        </w:rPr>
        <w:t xml:space="preserve">are </w:t>
      </w:r>
      <w:r>
        <w:rPr>
          <w:spacing w:val="-2"/>
        </w:rPr>
        <w:t xml:space="preserve">listed </w:t>
      </w:r>
      <w:r>
        <w:t xml:space="preserve">on the </w:t>
      </w:r>
      <w:r>
        <w:rPr>
          <w:spacing w:val="-2"/>
        </w:rPr>
        <w:t>cover sheet;</w:t>
      </w:r>
    </w:p>
    <w:p w14:paraId="64D1E13E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255"/>
        </w:tabs>
        <w:kinsoku w:val="0"/>
        <w:overflowPunct w:val="0"/>
        <w:ind w:right="622" w:firstLine="0"/>
      </w:pPr>
      <w:r w:rsidRPr="00653467">
        <w:rPr>
          <w:spacing w:val="-2"/>
        </w:rPr>
        <w:t xml:space="preserve">may not </w:t>
      </w:r>
      <w:r w:rsidRPr="00653467">
        <w:rPr>
          <w:spacing w:val="-1"/>
        </w:rPr>
        <w:t xml:space="preserve">be </w:t>
      </w:r>
      <w:r w:rsidRPr="00653467">
        <w:rPr>
          <w:spacing w:val="-2"/>
        </w:rPr>
        <w:t xml:space="preserve">out of view </w:t>
      </w:r>
      <w:r w:rsidRPr="00653467">
        <w:rPr>
          <w:spacing w:val="-1"/>
        </w:rPr>
        <w:t xml:space="preserve">of </w:t>
      </w:r>
      <w:r w:rsidRPr="00653467">
        <w:rPr>
          <w:spacing w:val="-2"/>
        </w:rPr>
        <w:t xml:space="preserve">the webcam </w:t>
      </w:r>
      <w:r w:rsidRPr="00653467">
        <w:rPr>
          <w:spacing w:val="-1"/>
        </w:rPr>
        <w:t xml:space="preserve">with their </w:t>
      </w:r>
      <w:r w:rsidRPr="00653467">
        <w:rPr>
          <w:spacing w:val="-2"/>
        </w:rPr>
        <w:t xml:space="preserve">face during </w:t>
      </w:r>
      <w:r w:rsidRPr="00653467">
        <w:t xml:space="preserve">the </w:t>
      </w:r>
      <w:r w:rsidRPr="00653467">
        <w:rPr>
          <w:spacing w:val="-2"/>
        </w:rPr>
        <w:t xml:space="preserve">exam </w:t>
      </w:r>
      <w:r w:rsidRPr="00653467">
        <w:rPr>
          <w:spacing w:val="-1"/>
        </w:rPr>
        <w:t xml:space="preserve">for </w:t>
      </w:r>
      <w:r w:rsidRPr="00653467">
        <w:rPr>
          <w:spacing w:val="-2"/>
        </w:rPr>
        <w:t xml:space="preserve">any </w:t>
      </w:r>
      <w:r w:rsidRPr="00653467">
        <w:t>reason</w:t>
      </w:r>
      <w:r w:rsidRPr="00653467">
        <w:rPr>
          <w:spacing w:val="-2"/>
        </w:rPr>
        <w:t xml:space="preserve">, unless communicated instructions </w:t>
      </w:r>
      <w:r w:rsidRPr="00653467">
        <w:rPr>
          <w:spacing w:val="-1"/>
        </w:rPr>
        <w:t xml:space="preserve">for the </w:t>
      </w:r>
      <w:r w:rsidRPr="00653467">
        <w:rPr>
          <w:spacing w:val="-2"/>
        </w:rPr>
        <w:t xml:space="preserve">exam </w:t>
      </w:r>
      <w:r w:rsidRPr="00653467">
        <w:rPr>
          <w:spacing w:val="-1"/>
        </w:rPr>
        <w:t xml:space="preserve">specifically </w:t>
      </w:r>
      <w:r w:rsidRPr="00653467">
        <w:rPr>
          <w:spacing w:val="-2"/>
        </w:rPr>
        <w:t xml:space="preserve">permit </w:t>
      </w:r>
      <w:r w:rsidRPr="00653467">
        <w:t>this</w:t>
      </w:r>
      <w:r w:rsidRPr="00653467">
        <w:rPr>
          <w:spacing w:val="-2"/>
        </w:rPr>
        <w:t>;</w:t>
      </w:r>
    </w:p>
    <w:p w14:paraId="62BAF0F2" w14:textId="77777777" w:rsidR="004107E2" w:rsidRDefault="0012356D">
      <w:pPr>
        <w:pStyle w:val="BodyText"/>
        <w:numPr>
          <w:ilvl w:val="0"/>
          <w:numId w:val="2"/>
        </w:numPr>
        <w:tabs>
          <w:tab w:val="left" w:pos="252"/>
        </w:tabs>
        <w:kinsoku w:val="0"/>
        <w:overflowPunct w:val="0"/>
        <w:ind w:right="185" w:firstLine="0"/>
        <w:rPr>
          <w:spacing w:val="-1"/>
        </w:rPr>
      </w:pPr>
      <w:r w:rsidRPr="00653467">
        <w:rPr>
          <w:spacing w:val="-2"/>
        </w:rPr>
        <w:t xml:space="preserve">may be admitted </w:t>
      </w:r>
      <w:r w:rsidRPr="00653467">
        <w:rPr>
          <w:spacing w:val="-1"/>
        </w:rPr>
        <w:t xml:space="preserve">to the </w:t>
      </w:r>
      <w:r w:rsidRPr="00653467">
        <w:rPr>
          <w:spacing w:val="-2"/>
        </w:rPr>
        <w:t xml:space="preserve">online proctored examination during </w:t>
      </w:r>
      <w:r w:rsidRPr="00653467">
        <w:rPr>
          <w:spacing w:val="-1"/>
        </w:rPr>
        <w:t xml:space="preserve">the first </w:t>
      </w:r>
      <w:r w:rsidRPr="00653467">
        <w:rPr>
          <w:spacing w:val="-2"/>
        </w:rPr>
        <w:t xml:space="preserve">15 </w:t>
      </w:r>
      <w:r w:rsidRPr="00653467">
        <w:rPr>
          <w:spacing w:val="-1"/>
        </w:rPr>
        <w:t>minutes after the examination begins</w:t>
      </w:r>
      <w:r w:rsidRPr="00653467">
        <w:rPr>
          <w:spacing w:val="-2"/>
        </w:rPr>
        <w:t xml:space="preserve">. </w:t>
      </w:r>
      <w:r>
        <w:t xml:space="preserve">These </w:t>
      </w:r>
      <w:r>
        <w:rPr>
          <w:spacing w:val="-1"/>
        </w:rPr>
        <w:t xml:space="preserve">students </w:t>
      </w:r>
      <w:r>
        <w:t xml:space="preserve">will not </w:t>
      </w:r>
      <w:r>
        <w:rPr>
          <w:spacing w:val="-1"/>
        </w:rPr>
        <w:t>receive additional time;</w:t>
      </w:r>
    </w:p>
    <w:p w14:paraId="38BA638F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310"/>
        </w:tabs>
        <w:kinsoku w:val="0"/>
        <w:overflowPunct w:val="0"/>
        <w:ind w:right="502" w:firstLine="0"/>
      </w:pPr>
      <w:r w:rsidRPr="00653467">
        <w:rPr>
          <w:spacing w:val="-2"/>
        </w:rPr>
        <w:t xml:space="preserve">may </w:t>
      </w:r>
      <w:r w:rsidRPr="00653467">
        <w:rPr>
          <w:spacing w:val="-1"/>
        </w:rPr>
        <w:t xml:space="preserve">use </w:t>
      </w:r>
      <w:r w:rsidRPr="00653467">
        <w:t xml:space="preserve">or </w:t>
      </w:r>
      <w:r w:rsidRPr="00653467">
        <w:rPr>
          <w:spacing w:val="-2"/>
        </w:rPr>
        <w:t xml:space="preserve">consult only </w:t>
      </w:r>
      <w:r w:rsidRPr="00653467">
        <w:t xml:space="preserve">those </w:t>
      </w:r>
      <w:r w:rsidRPr="00653467">
        <w:rPr>
          <w:spacing w:val="-2"/>
        </w:rPr>
        <w:t xml:space="preserve">papers, </w:t>
      </w:r>
      <w:r w:rsidRPr="00653467">
        <w:rPr>
          <w:spacing w:val="-1"/>
        </w:rPr>
        <w:t xml:space="preserve">books, </w:t>
      </w:r>
      <w:r w:rsidRPr="00653467">
        <w:rPr>
          <w:spacing w:val="-2"/>
        </w:rPr>
        <w:t xml:space="preserve">calculators, </w:t>
      </w:r>
      <w:r w:rsidRPr="00653467">
        <w:t xml:space="preserve">etc. </w:t>
      </w:r>
      <w:r w:rsidRPr="00653467">
        <w:rPr>
          <w:spacing w:val="-9"/>
        </w:rPr>
        <w:t xml:space="preserve">authorized </w:t>
      </w:r>
      <w:r w:rsidRPr="00653467">
        <w:rPr>
          <w:spacing w:val="-1"/>
        </w:rPr>
        <w:t xml:space="preserve">by the </w:t>
      </w:r>
      <w:r w:rsidRPr="00653467">
        <w:rPr>
          <w:spacing w:val="-2"/>
        </w:rPr>
        <w:t xml:space="preserve">examiner, as listed </w:t>
      </w:r>
      <w:r w:rsidRPr="00653467">
        <w:t xml:space="preserve">on the </w:t>
      </w:r>
      <w:r w:rsidRPr="00653467">
        <w:rPr>
          <w:spacing w:val="-2"/>
        </w:rPr>
        <w:t>cover sheet;</w:t>
      </w:r>
    </w:p>
    <w:p w14:paraId="618A3126" w14:textId="77777777" w:rsidR="004107E2" w:rsidRPr="00653467" w:rsidRDefault="0012356D">
      <w:pPr>
        <w:pStyle w:val="BodyText"/>
        <w:numPr>
          <w:ilvl w:val="0"/>
          <w:numId w:val="2"/>
        </w:numPr>
        <w:tabs>
          <w:tab w:val="left" w:pos="252"/>
        </w:tabs>
        <w:kinsoku w:val="0"/>
        <w:overflowPunct w:val="0"/>
        <w:spacing w:line="257" w:lineRule="exact"/>
        <w:ind w:left="251" w:hanging="151"/>
        <w:rPr>
          <w:spacing w:val="-1"/>
        </w:rPr>
      </w:pPr>
      <w:r w:rsidRPr="00653467">
        <w:rPr>
          <w:spacing w:val="-2"/>
        </w:rPr>
        <w:t xml:space="preserve">may visit </w:t>
      </w:r>
      <w:r w:rsidRPr="00653467">
        <w:t xml:space="preserve">the </w:t>
      </w:r>
      <w:r w:rsidRPr="00653467">
        <w:rPr>
          <w:spacing w:val="-2"/>
        </w:rPr>
        <w:t xml:space="preserve">restroom only </w:t>
      </w:r>
      <w:r w:rsidRPr="00653467">
        <w:rPr>
          <w:spacing w:val="-1"/>
        </w:rPr>
        <w:t xml:space="preserve">during </w:t>
      </w:r>
      <w:r w:rsidRPr="00653467">
        <w:rPr>
          <w:spacing w:val="-2"/>
        </w:rPr>
        <w:t xml:space="preserve">built-in </w:t>
      </w:r>
      <w:r w:rsidRPr="00653467">
        <w:rPr>
          <w:spacing w:val="-1"/>
        </w:rPr>
        <w:t>breaks</w:t>
      </w:r>
      <w:r w:rsidR="002803E6" w:rsidRPr="00653467">
        <w:rPr>
          <w:spacing w:val="-1"/>
        </w:rPr>
        <w:t xml:space="preserve">, as referred to in Article 4.4. paragraph 2 of the Regulations, </w:t>
      </w:r>
      <w:r w:rsidR="00CB3277" w:rsidRPr="00653467">
        <w:rPr>
          <w:spacing w:val="-1"/>
        </w:rPr>
        <w:t xml:space="preserve">or </w:t>
      </w:r>
      <w:r w:rsidR="002803E6" w:rsidRPr="00653467">
        <w:rPr>
          <w:spacing w:val="-1"/>
        </w:rPr>
        <w:t xml:space="preserve">during the self-introduced </w:t>
      </w:r>
      <w:r w:rsidR="00CB3277" w:rsidRPr="00653467">
        <w:rPr>
          <w:spacing w:val="-1"/>
        </w:rPr>
        <w:t xml:space="preserve">break, as referred to in Article 4.4. paragraph 4 </w:t>
      </w:r>
      <w:r w:rsidR="002803E6" w:rsidRPr="00653467">
        <w:rPr>
          <w:spacing w:val="-1"/>
        </w:rPr>
        <w:t>of the Regulations</w:t>
      </w:r>
      <w:r w:rsidRPr="00653467">
        <w:rPr>
          <w:spacing w:val="-1"/>
        </w:rPr>
        <w:t>.</w:t>
      </w:r>
    </w:p>
    <w:p w14:paraId="0D8C7498" w14:textId="77777777" w:rsidR="004107E2" w:rsidRPr="00653467" w:rsidRDefault="0012356D">
      <w:pPr>
        <w:pStyle w:val="BodyText"/>
        <w:tabs>
          <w:tab w:val="left" w:pos="252"/>
        </w:tabs>
        <w:kinsoku w:val="0"/>
        <w:overflowPunct w:val="0"/>
        <w:spacing w:line="257" w:lineRule="exact"/>
        <w:ind w:left="251"/>
        <w:rPr>
          <w:spacing w:val="-1"/>
        </w:rPr>
      </w:pPr>
      <w:r w:rsidRPr="00653467">
        <w:rPr>
          <w:spacing w:val="-1"/>
        </w:rPr>
        <w:tab/>
        <w:t>When the student takes a break, as referred to in Article 4.4 paragraph 4 of the Regulations, the student must:</w:t>
      </w:r>
    </w:p>
    <w:p w14:paraId="6061B35F" w14:textId="7896BB56" w:rsidR="004107E2" w:rsidRPr="00653467" w:rsidRDefault="0012356D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</w:rPr>
      </w:pPr>
      <w:r w:rsidRPr="00653467">
        <w:rPr>
          <w:spacing w:val="-1"/>
        </w:rPr>
        <w:t>-</w:t>
      </w:r>
      <w:r w:rsidR="00C37EAA" w:rsidRPr="00C37EAA">
        <w:rPr>
          <w:spacing w:val="-1"/>
        </w:rPr>
        <w:t xml:space="preserve"> </w:t>
      </w:r>
      <w:r w:rsidR="00C37EAA">
        <w:rPr>
          <w:spacing w:val="-1"/>
        </w:rPr>
        <w:t xml:space="preserve"> </w:t>
      </w:r>
      <w:r w:rsidR="006941DD">
        <w:rPr>
          <w:spacing w:val="-1"/>
        </w:rPr>
        <w:tab/>
      </w:r>
      <w:r w:rsidR="00C37EAA" w:rsidRPr="00653467">
        <w:rPr>
          <w:spacing w:val="-1"/>
        </w:rPr>
        <w:t xml:space="preserve">verbally announce that the break will be taken </w:t>
      </w:r>
      <w:r w:rsidRPr="00653467">
        <w:rPr>
          <w:spacing w:val="-1"/>
        </w:rPr>
        <w:t>before the camera/microphone, immediately</w:t>
      </w:r>
      <w:r w:rsidR="006941DD">
        <w:rPr>
          <w:spacing w:val="-1"/>
        </w:rPr>
        <w:t xml:space="preserve"> </w:t>
      </w:r>
      <w:r w:rsidRPr="00653467">
        <w:rPr>
          <w:spacing w:val="-1"/>
        </w:rPr>
        <w:t>prior to the break.</w:t>
      </w:r>
    </w:p>
    <w:p w14:paraId="1F2B40A5" w14:textId="42DC3C69" w:rsidR="004107E2" w:rsidRPr="00653467" w:rsidRDefault="0012356D">
      <w:pPr>
        <w:pStyle w:val="BodyText"/>
        <w:tabs>
          <w:tab w:val="left" w:pos="252"/>
        </w:tabs>
        <w:kinsoku w:val="0"/>
        <w:overflowPunct w:val="0"/>
        <w:spacing w:line="257" w:lineRule="exact"/>
        <w:ind w:left="251"/>
        <w:rPr>
          <w:spacing w:val="-1"/>
        </w:rPr>
      </w:pPr>
      <w:r w:rsidRPr="00653467">
        <w:rPr>
          <w:spacing w:val="-1"/>
        </w:rPr>
        <w:t>-</w:t>
      </w:r>
      <w:r w:rsidRPr="00653467">
        <w:rPr>
          <w:spacing w:val="-1"/>
        </w:rPr>
        <w:tab/>
        <w:t>leave audio, video, screen on during</w:t>
      </w:r>
      <w:r w:rsidR="006941DD">
        <w:rPr>
          <w:spacing w:val="-1"/>
        </w:rPr>
        <w:t xml:space="preserve"> the</w:t>
      </w:r>
      <w:r w:rsidRPr="00653467">
        <w:rPr>
          <w:spacing w:val="-1"/>
        </w:rPr>
        <w:t xml:space="preserve"> break.</w:t>
      </w:r>
    </w:p>
    <w:p w14:paraId="595BBA74" w14:textId="16066103" w:rsidR="004107E2" w:rsidRPr="00653467" w:rsidRDefault="0012356D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</w:rPr>
      </w:pPr>
      <w:r w:rsidRPr="00653467">
        <w:rPr>
          <w:spacing w:val="-1"/>
        </w:rPr>
        <w:t>-</w:t>
      </w:r>
      <w:r w:rsidR="006941DD">
        <w:rPr>
          <w:spacing w:val="-1"/>
        </w:rPr>
        <w:tab/>
      </w:r>
      <w:r w:rsidRPr="00653467">
        <w:rPr>
          <w:spacing w:val="-1"/>
        </w:rPr>
        <w:t>set the standby settings of the (laptop) computer so that the (laptop) computer does not go into sleep mode after an extended period of inactivity (e.g. 10 minutes).</w:t>
      </w:r>
    </w:p>
    <w:p w14:paraId="2F0CDD0B" w14:textId="59505584" w:rsidR="004107E2" w:rsidRPr="00653467" w:rsidRDefault="0012356D">
      <w:pPr>
        <w:pStyle w:val="BodyText"/>
        <w:tabs>
          <w:tab w:val="left" w:pos="252"/>
        </w:tabs>
        <w:kinsoku w:val="0"/>
        <w:overflowPunct w:val="0"/>
        <w:spacing w:line="257" w:lineRule="exact"/>
        <w:ind w:left="720" w:hanging="469"/>
        <w:rPr>
          <w:spacing w:val="-1"/>
        </w:rPr>
      </w:pPr>
      <w:r w:rsidRPr="00653467">
        <w:rPr>
          <w:spacing w:val="-1"/>
        </w:rPr>
        <w:t>-</w:t>
      </w:r>
      <w:r w:rsidR="006941DD">
        <w:rPr>
          <w:spacing w:val="-1"/>
        </w:rPr>
        <w:tab/>
      </w:r>
      <w:r w:rsidRPr="00653467">
        <w:rPr>
          <w:spacing w:val="-1"/>
        </w:rPr>
        <w:t xml:space="preserve">not use, nor attempt to use, sources and aids </w:t>
      </w:r>
      <w:r w:rsidR="0012175B" w:rsidRPr="00653467">
        <w:rPr>
          <w:spacing w:val="-1"/>
        </w:rPr>
        <w:t>that have been designated as unauthorized by the examiner</w:t>
      </w:r>
      <w:r w:rsidRPr="00653467">
        <w:rPr>
          <w:spacing w:val="-1"/>
        </w:rPr>
        <w:t xml:space="preserve"> (such as </w:t>
      </w:r>
      <w:r w:rsidR="0012175B" w:rsidRPr="00653467">
        <w:rPr>
          <w:spacing w:val="-1"/>
        </w:rPr>
        <w:t>artificial intelligence tools, internet,</w:t>
      </w:r>
      <w:r w:rsidRPr="00653467">
        <w:rPr>
          <w:spacing w:val="-1"/>
        </w:rPr>
        <w:t xml:space="preserve"> cell phone, </w:t>
      </w:r>
      <w:r w:rsidR="0012175B" w:rsidRPr="00653467">
        <w:rPr>
          <w:spacing w:val="-1"/>
        </w:rPr>
        <w:t>and/or other communication, storage or display devices</w:t>
      </w:r>
      <w:r w:rsidRPr="00653467">
        <w:rPr>
          <w:spacing w:val="-1"/>
        </w:rPr>
        <w:t xml:space="preserve"> ) and unauthorized printed or handwritten texts or cheat sheets. If a student does so, then there is (suspected) fraud and Article 3.2 paragraphs 3 and 4, as well as Article 8.1 of the Regulations apply.</w:t>
      </w:r>
    </w:p>
    <w:p w14:paraId="1B88ADDD" w14:textId="3DE979B0" w:rsidR="004107E2" w:rsidRPr="00653467" w:rsidRDefault="00512E62">
      <w:pPr>
        <w:pStyle w:val="BodyText"/>
        <w:numPr>
          <w:ilvl w:val="0"/>
          <w:numId w:val="2"/>
        </w:numPr>
        <w:tabs>
          <w:tab w:val="left" w:pos="377"/>
        </w:tabs>
        <w:kinsoku w:val="0"/>
        <w:overflowPunct w:val="0"/>
        <w:spacing w:before="1"/>
        <w:ind w:right="762" w:firstLine="0"/>
        <w:rPr>
          <w:color w:val="000000"/>
          <w:spacing w:val="-2"/>
        </w:rPr>
      </w:pPr>
      <w:r w:rsidRPr="00653467">
        <w:rPr>
          <w:spacing w:val="-2"/>
        </w:rPr>
        <w:t xml:space="preserve">should in case </w:t>
      </w:r>
      <w:r w:rsidRPr="00653467">
        <w:rPr>
          <w:spacing w:val="-1"/>
        </w:rPr>
        <w:t>there</w:t>
      </w:r>
      <w:r w:rsidRPr="00653467">
        <w:rPr>
          <w:spacing w:val="-2"/>
        </w:rPr>
        <w:t xml:space="preserve"> are unexpected disruptions </w:t>
      </w:r>
      <w:r w:rsidRPr="00653467">
        <w:rPr>
          <w:spacing w:val="-1"/>
        </w:rPr>
        <w:t xml:space="preserve">that </w:t>
      </w:r>
      <w:r w:rsidRPr="00653467">
        <w:rPr>
          <w:spacing w:val="-2"/>
        </w:rPr>
        <w:t xml:space="preserve">could be seen as </w:t>
      </w:r>
      <w:r w:rsidRPr="00653467">
        <w:rPr>
          <w:spacing w:val="-1"/>
        </w:rPr>
        <w:t xml:space="preserve">an </w:t>
      </w:r>
      <w:r w:rsidRPr="00653467">
        <w:rPr>
          <w:spacing w:val="-2"/>
        </w:rPr>
        <w:t xml:space="preserve">irregularity, report </w:t>
      </w:r>
      <w:r w:rsidRPr="00653467">
        <w:rPr>
          <w:spacing w:val="-1"/>
        </w:rPr>
        <w:t xml:space="preserve">it </w:t>
      </w:r>
      <w:r w:rsidRPr="00653467">
        <w:rPr>
          <w:spacing w:val="-2"/>
        </w:rPr>
        <w:t xml:space="preserve">within </w:t>
      </w:r>
      <w:r w:rsidRPr="00653467">
        <w:t xml:space="preserve">24 </w:t>
      </w:r>
      <w:r w:rsidRPr="00653467">
        <w:rPr>
          <w:spacing w:val="-2"/>
        </w:rPr>
        <w:t xml:space="preserve">hours at </w:t>
      </w:r>
      <w:r w:rsidRPr="00653467">
        <w:rPr>
          <w:spacing w:val="-3"/>
        </w:rPr>
        <w:t xml:space="preserve">proctoring@tue.nl </w:t>
      </w:r>
      <w:hyperlink r:id="rId9" w:history="1">
        <w:r w:rsidRPr="00653467">
          <w:rPr>
            <w:spacing w:val="-2"/>
          </w:rPr>
          <w:t>examsonline@tue.nl</w:t>
        </w:r>
      </w:hyperlink>
      <w:r w:rsidR="00EE6A9E" w:rsidRPr="00653467">
        <w:rPr>
          <w:spacing w:val="-2"/>
        </w:rPr>
        <w:t xml:space="preserve">. </w:t>
      </w:r>
    </w:p>
    <w:p w14:paraId="6582B9F8" w14:textId="0A1875E7" w:rsidR="004107E2" w:rsidRPr="00653467" w:rsidRDefault="0012356D">
      <w:pPr>
        <w:pStyle w:val="BodyText"/>
        <w:numPr>
          <w:ilvl w:val="0"/>
          <w:numId w:val="2"/>
        </w:numPr>
        <w:tabs>
          <w:tab w:val="left" w:pos="377"/>
        </w:tabs>
        <w:kinsoku w:val="0"/>
        <w:overflowPunct w:val="0"/>
        <w:ind w:right="1093" w:firstLine="0"/>
        <w:rPr>
          <w:spacing w:val="-1"/>
        </w:rPr>
      </w:pPr>
      <w:r w:rsidRPr="00653467">
        <w:rPr>
          <w:spacing w:val="-1"/>
        </w:rPr>
        <w:t xml:space="preserve">may </w:t>
      </w:r>
      <w:r w:rsidRPr="00653467">
        <w:t xml:space="preserve">eat and </w:t>
      </w:r>
      <w:r w:rsidRPr="00653467">
        <w:rPr>
          <w:spacing w:val="-1"/>
        </w:rPr>
        <w:t xml:space="preserve">drink (such as a bottle of </w:t>
      </w:r>
      <w:r w:rsidRPr="00653467">
        <w:rPr>
          <w:spacing w:val="-2"/>
        </w:rPr>
        <w:t xml:space="preserve">water and/or </w:t>
      </w:r>
      <w:r w:rsidRPr="00653467">
        <w:t xml:space="preserve">a </w:t>
      </w:r>
      <w:r w:rsidRPr="00653467">
        <w:rPr>
          <w:spacing w:val="-1"/>
        </w:rPr>
        <w:t xml:space="preserve">snack. In contrast, </w:t>
      </w:r>
      <w:r w:rsidR="00815E7C">
        <w:rPr>
          <w:spacing w:val="-1"/>
        </w:rPr>
        <w:t>full</w:t>
      </w:r>
      <w:r w:rsidRPr="00653467">
        <w:rPr>
          <w:spacing w:val="-1"/>
        </w:rPr>
        <w:t xml:space="preserve"> meals, </w:t>
      </w:r>
      <w:r w:rsidR="00815E7C">
        <w:rPr>
          <w:spacing w:val="-1"/>
        </w:rPr>
        <w:t>loaves</w:t>
      </w:r>
      <w:r w:rsidRPr="00653467">
        <w:rPr>
          <w:spacing w:val="-1"/>
        </w:rPr>
        <w:t xml:space="preserve"> </w:t>
      </w:r>
      <w:r w:rsidRPr="00653467">
        <w:t xml:space="preserve">and </w:t>
      </w:r>
      <w:r w:rsidRPr="00653467">
        <w:rPr>
          <w:spacing w:val="-1"/>
        </w:rPr>
        <w:t>fruit baskets are not allowed).</w:t>
      </w:r>
    </w:p>
    <w:p w14:paraId="32AB22ED" w14:textId="77777777" w:rsidR="00512E62" w:rsidRPr="00653467" w:rsidRDefault="00512E62">
      <w:pPr>
        <w:pStyle w:val="BodyText"/>
        <w:kinsoku w:val="0"/>
        <w:overflowPunct w:val="0"/>
        <w:ind w:left="0"/>
      </w:pPr>
    </w:p>
    <w:p w14:paraId="63255242" w14:textId="676FD9BC" w:rsidR="004107E2" w:rsidRPr="00653467" w:rsidRDefault="0012356D">
      <w:pPr>
        <w:pStyle w:val="BodyText"/>
        <w:kinsoku w:val="0"/>
        <w:overflowPunct w:val="0"/>
        <w:rPr>
          <w:color w:val="000000"/>
        </w:rPr>
      </w:pPr>
      <w:r w:rsidRPr="00653467">
        <w:rPr>
          <w:color w:val="4470C4"/>
          <w:spacing w:val="-2"/>
        </w:rPr>
        <w:t xml:space="preserve">Article </w:t>
      </w:r>
      <w:r w:rsidR="00297AA2" w:rsidRPr="00563E4A">
        <w:rPr>
          <w:color w:val="4470C4"/>
          <w:spacing w:val="-8"/>
        </w:rPr>
        <w:t>5</w:t>
      </w:r>
      <w:r w:rsidRPr="00653467">
        <w:rPr>
          <w:color w:val="4470C4"/>
          <w:spacing w:val="-2"/>
        </w:rPr>
        <w:t xml:space="preserve"> Instruction </w:t>
      </w:r>
      <w:r w:rsidR="00AC44FF">
        <w:rPr>
          <w:color w:val="4470C4"/>
          <w:spacing w:val="-2"/>
        </w:rPr>
        <w:t xml:space="preserve">how </w:t>
      </w:r>
      <w:r w:rsidRPr="00653467">
        <w:rPr>
          <w:color w:val="4470C4"/>
          <w:spacing w:val="-1"/>
        </w:rPr>
        <w:t xml:space="preserve">to </w:t>
      </w:r>
      <w:r w:rsidRPr="00653467">
        <w:rPr>
          <w:color w:val="4470C4"/>
          <w:spacing w:val="-2"/>
        </w:rPr>
        <w:t xml:space="preserve">upload </w:t>
      </w:r>
      <w:r w:rsidRPr="00653467">
        <w:rPr>
          <w:color w:val="4470C4"/>
          <w:spacing w:val="-1"/>
        </w:rPr>
        <w:t>documents for students</w:t>
      </w:r>
    </w:p>
    <w:p w14:paraId="29D18EC9" w14:textId="77777777" w:rsidR="004107E2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148"/>
        <w:jc w:val="both"/>
        <w:rPr>
          <w:spacing w:val="-1"/>
        </w:rPr>
      </w:pPr>
      <w:r w:rsidRPr="00653467">
        <w:rPr>
          <w:spacing w:val="-2"/>
        </w:rPr>
        <w:t xml:space="preserve">Students </w:t>
      </w:r>
      <w:r w:rsidRPr="00653467">
        <w:t xml:space="preserve">must show </w:t>
      </w:r>
      <w:r w:rsidRPr="00653467">
        <w:rPr>
          <w:spacing w:val="-2"/>
        </w:rPr>
        <w:t xml:space="preserve">all papers </w:t>
      </w:r>
      <w:r w:rsidRPr="00653467">
        <w:rPr>
          <w:spacing w:val="-1"/>
        </w:rPr>
        <w:t xml:space="preserve">they </w:t>
      </w:r>
      <w:r w:rsidRPr="00653467">
        <w:rPr>
          <w:spacing w:val="-2"/>
        </w:rPr>
        <w:t xml:space="preserve">use </w:t>
      </w:r>
      <w:r w:rsidRPr="00653467">
        <w:rPr>
          <w:spacing w:val="-1"/>
        </w:rPr>
        <w:t xml:space="preserve">to answer the questions </w:t>
      </w:r>
      <w:r w:rsidRPr="00653467">
        <w:t xml:space="preserve">by </w:t>
      </w:r>
      <w:r w:rsidRPr="00653467">
        <w:rPr>
          <w:spacing w:val="-1"/>
        </w:rPr>
        <w:t xml:space="preserve">holding </w:t>
      </w:r>
      <w:r w:rsidRPr="00653467">
        <w:t xml:space="preserve">them </w:t>
      </w:r>
      <w:r w:rsidRPr="00653467">
        <w:rPr>
          <w:spacing w:val="-2"/>
        </w:rPr>
        <w:t xml:space="preserve">in front of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webcam </w:t>
      </w:r>
      <w:r w:rsidRPr="00653467">
        <w:rPr>
          <w:spacing w:val="-1"/>
        </w:rPr>
        <w:t xml:space="preserve">(both </w:t>
      </w:r>
      <w:r w:rsidRPr="00653467">
        <w:rPr>
          <w:spacing w:val="-2"/>
        </w:rPr>
        <w:t xml:space="preserve">sides) before </w:t>
      </w:r>
      <w:r w:rsidRPr="00653467">
        <w:t xml:space="preserve">the </w:t>
      </w:r>
      <w:r w:rsidRPr="00653467">
        <w:rPr>
          <w:spacing w:val="-2"/>
        </w:rPr>
        <w:t xml:space="preserve">exam </w:t>
      </w:r>
      <w:r w:rsidRPr="00653467">
        <w:rPr>
          <w:spacing w:val="-1"/>
        </w:rPr>
        <w:t xml:space="preserve">starts. </w:t>
      </w:r>
      <w:r>
        <w:rPr>
          <w:spacing w:val="-2"/>
        </w:rPr>
        <w:t xml:space="preserve">All papers </w:t>
      </w:r>
      <w:r>
        <w:rPr>
          <w:spacing w:val="-1"/>
        </w:rPr>
        <w:t xml:space="preserve">must be completely </w:t>
      </w:r>
      <w:r>
        <w:rPr>
          <w:spacing w:val="-2"/>
        </w:rPr>
        <w:t>blank</w:t>
      </w:r>
      <w:r>
        <w:rPr>
          <w:spacing w:val="-1"/>
        </w:rPr>
        <w:t>.</w:t>
      </w:r>
    </w:p>
    <w:p w14:paraId="675F8291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502"/>
        <w:rPr>
          <w:spacing w:val="-2"/>
        </w:rPr>
      </w:pP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must </w:t>
      </w:r>
      <w:r w:rsidRPr="00653467">
        <w:rPr>
          <w:spacing w:val="-2"/>
        </w:rPr>
        <w:t xml:space="preserve">answer all </w:t>
      </w:r>
      <w:r w:rsidRPr="00653467">
        <w:rPr>
          <w:spacing w:val="-1"/>
        </w:rPr>
        <w:t xml:space="preserve">questions on </w:t>
      </w:r>
      <w:r w:rsidRPr="00653467">
        <w:t xml:space="preserve">the </w:t>
      </w:r>
      <w:r w:rsidRPr="00653467">
        <w:rPr>
          <w:spacing w:val="-2"/>
        </w:rPr>
        <w:t xml:space="preserve">exam. If asked to upload </w:t>
      </w:r>
      <w:r w:rsidRPr="00653467">
        <w:rPr>
          <w:spacing w:val="-1"/>
        </w:rPr>
        <w:t xml:space="preserve">a </w:t>
      </w:r>
      <w:r w:rsidRPr="00653467">
        <w:rPr>
          <w:spacing w:val="-2"/>
        </w:rPr>
        <w:t xml:space="preserve">document </w:t>
      </w:r>
      <w:r w:rsidRPr="00653467">
        <w:rPr>
          <w:spacing w:val="-1"/>
        </w:rPr>
        <w:t xml:space="preserve">with </w:t>
      </w:r>
      <w:r w:rsidRPr="00653467">
        <w:t xml:space="preserve">a </w:t>
      </w:r>
      <w:r w:rsidRPr="00653467">
        <w:rPr>
          <w:spacing w:val="-2"/>
        </w:rPr>
        <w:t>handwritten answer</w:t>
      </w:r>
      <w:r w:rsidRPr="00653467">
        <w:t xml:space="preserve">, </w:t>
      </w:r>
      <w:r w:rsidRPr="00653467">
        <w:rPr>
          <w:spacing w:val="-2"/>
        </w:rPr>
        <w:t xml:space="preserve">students may </w:t>
      </w:r>
      <w:r w:rsidRPr="00653467">
        <w:rPr>
          <w:spacing w:val="-1"/>
        </w:rPr>
        <w:t xml:space="preserve">write </w:t>
      </w:r>
      <w:r w:rsidRPr="00653467">
        <w:t xml:space="preserve">their </w:t>
      </w:r>
      <w:r w:rsidRPr="00653467">
        <w:rPr>
          <w:spacing w:val="-2"/>
        </w:rPr>
        <w:t xml:space="preserve">answer </w:t>
      </w:r>
      <w:r w:rsidRPr="00653467">
        <w:t xml:space="preserve">to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question </w:t>
      </w:r>
      <w:r w:rsidRPr="00653467">
        <w:t xml:space="preserve">on </w:t>
      </w:r>
      <w:r w:rsidRPr="00653467">
        <w:rPr>
          <w:spacing w:val="-2"/>
        </w:rPr>
        <w:t>paper</w:t>
      </w:r>
      <w:r w:rsidRPr="00653467">
        <w:rPr>
          <w:spacing w:val="-1"/>
        </w:rPr>
        <w:t xml:space="preserve">. </w:t>
      </w: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must include </w:t>
      </w:r>
      <w:r w:rsidRPr="00653467">
        <w:rPr>
          <w:spacing w:val="-2"/>
        </w:rPr>
        <w:t xml:space="preserve">their </w:t>
      </w:r>
      <w:r w:rsidRPr="00653467">
        <w:rPr>
          <w:spacing w:val="-1"/>
        </w:rPr>
        <w:t xml:space="preserve">student number </w:t>
      </w:r>
      <w:r w:rsidRPr="00653467">
        <w:t xml:space="preserve">on each </w:t>
      </w:r>
      <w:r w:rsidRPr="00653467">
        <w:rPr>
          <w:spacing w:val="-2"/>
        </w:rPr>
        <w:t>page</w:t>
      </w:r>
      <w:r w:rsidRPr="00653467">
        <w:rPr>
          <w:spacing w:val="-1"/>
        </w:rPr>
        <w:t xml:space="preserve">. </w:t>
      </w:r>
      <w:r w:rsidRPr="00653467">
        <w:rPr>
          <w:spacing w:val="-2"/>
        </w:rPr>
        <w:t xml:space="preserve">Students can upload </w:t>
      </w:r>
      <w:r w:rsidRPr="00653467">
        <w:rPr>
          <w:spacing w:val="-1"/>
        </w:rPr>
        <w:t xml:space="preserve">the documents only </w:t>
      </w:r>
      <w:r w:rsidRPr="00653467">
        <w:rPr>
          <w:spacing w:val="-2"/>
        </w:rPr>
        <w:t xml:space="preserve">after </w:t>
      </w:r>
      <w:r w:rsidRPr="00653467">
        <w:t xml:space="preserve">they </w:t>
      </w:r>
      <w:r w:rsidRPr="00653467">
        <w:rPr>
          <w:spacing w:val="-1"/>
        </w:rPr>
        <w:t xml:space="preserve">have </w:t>
      </w:r>
      <w:r w:rsidRPr="00653467">
        <w:rPr>
          <w:spacing w:val="-2"/>
        </w:rPr>
        <w:t xml:space="preserve">answered all </w:t>
      </w:r>
      <w:r w:rsidRPr="00653467">
        <w:rPr>
          <w:spacing w:val="-1"/>
        </w:rPr>
        <w:t xml:space="preserve">questions </w:t>
      </w:r>
      <w:r w:rsidRPr="00653467">
        <w:rPr>
          <w:spacing w:val="-2"/>
        </w:rPr>
        <w:t xml:space="preserve">on </w:t>
      </w:r>
      <w:r w:rsidRPr="00653467">
        <w:t xml:space="preserve">the </w:t>
      </w:r>
      <w:r w:rsidRPr="00653467">
        <w:rPr>
          <w:spacing w:val="-2"/>
        </w:rPr>
        <w:t>exam.</w:t>
      </w:r>
    </w:p>
    <w:p w14:paraId="5620F4CD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204"/>
        <w:rPr>
          <w:spacing w:val="-1"/>
        </w:rPr>
      </w:pPr>
      <w:r w:rsidRPr="00653467">
        <w:rPr>
          <w:spacing w:val="-2"/>
        </w:rPr>
        <w:t xml:space="preserve">Students may not edit </w:t>
      </w:r>
      <w:r w:rsidRPr="00653467">
        <w:rPr>
          <w:spacing w:val="-1"/>
        </w:rPr>
        <w:t xml:space="preserve">their </w:t>
      </w:r>
      <w:r w:rsidRPr="00653467">
        <w:rPr>
          <w:spacing w:val="-2"/>
        </w:rPr>
        <w:t xml:space="preserve">answers after taking </w:t>
      </w:r>
      <w:r w:rsidRPr="00653467">
        <w:rPr>
          <w:spacing w:val="-1"/>
        </w:rPr>
        <w:t xml:space="preserve">pictures </w:t>
      </w:r>
      <w:r w:rsidRPr="00653467">
        <w:rPr>
          <w:spacing w:val="-2"/>
        </w:rPr>
        <w:t xml:space="preserve">of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answers </w:t>
      </w:r>
      <w:r w:rsidRPr="00653467">
        <w:rPr>
          <w:spacing w:val="-1"/>
        </w:rPr>
        <w:t xml:space="preserve">with their phone's camera. This </w:t>
      </w:r>
      <w:r w:rsidRPr="00653467">
        <w:rPr>
          <w:spacing w:val="-2"/>
        </w:rPr>
        <w:t xml:space="preserve">will be checked </w:t>
      </w:r>
      <w:r w:rsidRPr="00653467">
        <w:rPr>
          <w:spacing w:val="-1"/>
        </w:rPr>
        <w:t>afterwards by the reviewer</w:t>
      </w:r>
      <w:r w:rsidRPr="00653467">
        <w:rPr>
          <w:spacing w:val="-2"/>
        </w:rPr>
        <w:t xml:space="preserve">. If students adjust answers after </w:t>
      </w:r>
      <w:r w:rsidRPr="00653467">
        <w:rPr>
          <w:spacing w:val="-10"/>
        </w:rPr>
        <w:t xml:space="preserve">grabbing </w:t>
      </w:r>
      <w:r w:rsidRPr="00653467">
        <w:rPr>
          <w:spacing w:val="-1"/>
        </w:rPr>
        <w:t xml:space="preserve">their </w:t>
      </w:r>
      <w:r w:rsidRPr="00653467">
        <w:rPr>
          <w:spacing w:val="-2"/>
        </w:rPr>
        <w:t xml:space="preserve">phones, </w:t>
      </w:r>
      <w:r w:rsidRPr="00653467">
        <w:t xml:space="preserve">this is </w:t>
      </w:r>
      <w:r w:rsidRPr="00653467">
        <w:rPr>
          <w:spacing w:val="-2"/>
        </w:rPr>
        <w:t xml:space="preserve">considered </w:t>
      </w:r>
      <w:r w:rsidRPr="00653467">
        <w:rPr>
          <w:spacing w:val="-1"/>
        </w:rPr>
        <w:t xml:space="preserve">fraud. </w:t>
      </w:r>
      <w:r w:rsidRPr="00653467">
        <w:rPr>
          <w:spacing w:val="-2"/>
        </w:rPr>
        <w:t xml:space="preserve">Students are advised </w:t>
      </w:r>
      <w:r w:rsidRPr="00653467">
        <w:rPr>
          <w:spacing w:val="-1"/>
        </w:rPr>
        <w:t xml:space="preserve">to allow </w:t>
      </w:r>
      <w:r w:rsidRPr="00653467">
        <w:rPr>
          <w:spacing w:val="-2"/>
        </w:rPr>
        <w:t xml:space="preserve">at least </w:t>
      </w:r>
      <w:r w:rsidRPr="00653467">
        <w:t xml:space="preserve">10 </w:t>
      </w:r>
      <w:r w:rsidRPr="00653467">
        <w:rPr>
          <w:spacing w:val="-1"/>
        </w:rPr>
        <w:t xml:space="preserve">minutes to follow </w:t>
      </w:r>
      <w:r w:rsidRPr="00653467">
        <w:rPr>
          <w:spacing w:val="-2"/>
        </w:rPr>
        <w:t xml:space="preserve">the instructions </w:t>
      </w:r>
      <w:r w:rsidRPr="00653467">
        <w:rPr>
          <w:spacing w:val="-1"/>
        </w:rPr>
        <w:t xml:space="preserve">mentioned </w:t>
      </w:r>
      <w:r w:rsidRPr="00653467">
        <w:t xml:space="preserve">in </w:t>
      </w:r>
      <w:r w:rsidRPr="00653467">
        <w:rPr>
          <w:spacing w:val="-1"/>
        </w:rPr>
        <w:t xml:space="preserve">paragraphs </w:t>
      </w:r>
      <w:r w:rsidRPr="00653467">
        <w:t xml:space="preserve">4 </w:t>
      </w:r>
      <w:r w:rsidRPr="00653467">
        <w:rPr>
          <w:spacing w:val="-1"/>
        </w:rPr>
        <w:t xml:space="preserve">through </w:t>
      </w:r>
      <w:r w:rsidRPr="00653467">
        <w:t xml:space="preserve">7 </w:t>
      </w:r>
      <w:r w:rsidRPr="00653467">
        <w:rPr>
          <w:spacing w:val="-1"/>
        </w:rPr>
        <w:t xml:space="preserve">to </w:t>
      </w:r>
      <w:r w:rsidRPr="00653467">
        <w:rPr>
          <w:spacing w:val="-10"/>
        </w:rPr>
        <w:t>complete</w:t>
      </w:r>
      <w:r w:rsidRPr="00653467">
        <w:rPr>
          <w:spacing w:val="-1"/>
        </w:rPr>
        <w:t xml:space="preserve"> the entire </w:t>
      </w:r>
      <w:r w:rsidRPr="00653467">
        <w:rPr>
          <w:spacing w:val="-2"/>
        </w:rPr>
        <w:t>process</w:t>
      </w:r>
      <w:r w:rsidRPr="00653467">
        <w:rPr>
          <w:spacing w:val="-1"/>
        </w:rPr>
        <w:t>.</w:t>
      </w:r>
    </w:p>
    <w:p w14:paraId="495C4D8A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85"/>
        <w:rPr>
          <w:spacing w:val="-1"/>
        </w:rPr>
      </w:pP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must show the </w:t>
      </w:r>
      <w:r w:rsidRPr="00653467">
        <w:rPr>
          <w:spacing w:val="-2"/>
        </w:rPr>
        <w:t xml:space="preserve">elaborations </w:t>
      </w:r>
      <w:r w:rsidRPr="00653467">
        <w:rPr>
          <w:spacing w:val="-1"/>
        </w:rPr>
        <w:t xml:space="preserve">of their solutions </w:t>
      </w:r>
      <w:r w:rsidRPr="00653467">
        <w:t xml:space="preserve">(on </w:t>
      </w:r>
      <w:r w:rsidRPr="00653467">
        <w:rPr>
          <w:spacing w:val="-2"/>
        </w:rPr>
        <w:t xml:space="preserve">paper) </w:t>
      </w:r>
      <w:r w:rsidRPr="00653467">
        <w:rPr>
          <w:spacing w:val="-1"/>
        </w:rPr>
        <w:t xml:space="preserve">in front of the </w:t>
      </w:r>
      <w:r w:rsidRPr="00653467">
        <w:rPr>
          <w:spacing w:val="-2"/>
        </w:rPr>
        <w:t xml:space="preserve">webcam. Students </w:t>
      </w:r>
      <w:r w:rsidRPr="00653467">
        <w:rPr>
          <w:spacing w:val="-1"/>
        </w:rPr>
        <w:t xml:space="preserve">must ensure </w:t>
      </w:r>
      <w:r w:rsidRPr="00653467">
        <w:t xml:space="preserve">that </w:t>
      </w:r>
      <w:r w:rsidRPr="00653467">
        <w:rPr>
          <w:spacing w:val="-1"/>
        </w:rPr>
        <w:t xml:space="preserve">these </w:t>
      </w:r>
      <w:r w:rsidRPr="00653467">
        <w:rPr>
          <w:spacing w:val="-2"/>
        </w:rPr>
        <w:t xml:space="preserve">elaborations </w:t>
      </w:r>
      <w:r w:rsidRPr="00653467">
        <w:rPr>
          <w:spacing w:val="-1"/>
        </w:rPr>
        <w:t xml:space="preserve">of the </w:t>
      </w:r>
      <w:r w:rsidRPr="00653467">
        <w:rPr>
          <w:spacing w:val="-2"/>
        </w:rPr>
        <w:t xml:space="preserve">solutions </w:t>
      </w:r>
      <w:r w:rsidRPr="00653467">
        <w:rPr>
          <w:spacing w:val="-1"/>
        </w:rPr>
        <w:t xml:space="preserve">can be </w:t>
      </w:r>
      <w:r w:rsidRPr="00653467">
        <w:t xml:space="preserve">seen </w:t>
      </w:r>
      <w:r w:rsidRPr="00653467">
        <w:rPr>
          <w:spacing w:val="-2"/>
        </w:rPr>
        <w:t xml:space="preserve">for at least </w:t>
      </w:r>
      <w:r w:rsidRPr="00653467">
        <w:t xml:space="preserve">2 </w:t>
      </w:r>
      <w:r w:rsidRPr="00653467">
        <w:rPr>
          <w:spacing w:val="-2"/>
        </w:rPr>
        <w:t xml:space="preserve">seconds </w:t>
      </w:r>
      <w:r w:rsidR="006D52AB" w:rsidRPr="00563E4A">
        <w:rPr>
          <w:spacing w:val="-1"/>
        </w:rPr>
        <w:t>and are written with a blue or black pen.</w:t>
      </w:r>
    </w:p>
    <w:p w14:paraId="751784A4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303"/>
        <w:rPr>
          <w:spacing w:val="-2"/>
        </w:rPr>
      </w:pP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should </w:t>
      </w:r>
      <w:r w:rsidRPr="00653467">
        <w:rPr>
          <w:spacing w:val="-2"/>
        </w:rPr>
        <w:t xml:space="preserve">take </w:t>
      </w:r>
      <w:r w:rsidRPr="00653467">
        <w:t xml:space="preserve">a </w:t>
      </w:r>
      <w:r w:rsidRPr="00653467">
        <w:rPr>
          <w:spacing w:val="-1"/>
        </w:rPr>
        <w:t xml:space="preserve">picture </w:t>
      </w:r>
      <w:r w:rsidRPr="00653467">
        <w:rPr>
          <w:spacing w:val="-2"/>
        </w:rPr>
        <w:t xml:space="preserve">with their cell phone </w:t>
      </w:r>
      <w:r w:rsidRPr="00653467">
        <w:rPr>
          <w:spacing w:val="-1"/>
        </w:rPr>
        <w:t xml:space="preserve">of </w:t>
      </w:r>
      <w:r w:rsidRPr="00653467">
        <w:rPr>
          <w:spacing w:val="-2"/>
        </w:rPr>
        <w:t xml:space="preserve">all the worked out </w:t>
      </w:r>
      <w:r w:rsidRPr="00653467">
        <w:rPr>
          <w:spacing w:val="-1"/>
        </w:rPr>
        <w:t xml:space="preserve">solutions </w:t>
      </w:r>
      <w:r w:rsidRPr="00653467">
        <w:t xml:space="preserve">on </w:t>
      </w:r>
      <w:r w:rsidRPr="00653467">
        <w:rPr>
          <w:spacing w:val="-2"/>
        </w:rPr>
        <w:t xml:space="preserve">paper. </w:t>
      </w:r>
      <w:r w:rsidRPr="00653467">
        <w:rPr>
          <w:spacing w:val="-2"/>
        </w:rPr>
        <w:lastRenderedPageBreak/>
        <w:t xml:space="preserve">Students </w:t>
      </w:r>
      <w:r w:rsidRPr="00653467">
        <w:rPr>
          <w:spacing w:val="-1"/>
        </w:rPr>
        <w:t xml:space="preserve">should </w:t>
      </w:r>
      <w:r w:rsidRPr="00653467">
        <w:rPr>
          <w:spacing w:val="-2"/>
        </w:rPr>
        <w:t xml:space="preserve">send these </w:t>
      </w:r>
      <w:r w:rsidRPr="00653467">
        <w:rPr>
          <w:spacing w:val="-1"/>
        </w:rPr>
        <w:t xml:space="preserve">photos </w:t>
      </w:r>
      <w:r w:rsidRPr="00653467">
        <w:rPr>
          <w:spacing w:val="-2"/>
        </w:rPr>
        <w:t xml:space="preserve">to </w:t>
      </w:r>
      <w:r w:rsidRPr="00653467">
        <w:t xml:space="preserve">their </w:t>
      </w:r>
      <w:r w:rsidRPr="00653467">
        <w:rPr>
          <w:spacing w:val="-1"/>
        </w:rPr>
        <w:t xml:space="preserve">personal TU/e </w:t>
      </w:r>
      <w:r w:rsidRPr="00653467">
        <w:rPr>
          <w:spacing w:val="-3"/>
        </w:rPr>
        <w:t>email address</w:t>
      </w:r>
      <w:r w:rsidRPr="00653467">
        <w:rPr>
          <w:spacing w:val="-2"/>
        </w:rPr>
        <w:t>.</w:t>
      </w:r>
    </w:p>
    <w:p w14:paraId="22487BCB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spacing w:before="1"/>
        <w:ind w:right="502"/>
        <w:rPr>
          <w:spacing w:val="-2"/>
        </w:rPr>
      </w:pP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should </w:t>
      </w:r>
      <w:r w:rsidRPr="00653467">
        <w:rPr>
          <w:spacing w:val="-2"/>
        </w:rPr>
        <w:t xml:space="preserve">go to </w:t>
      </w:r>
      <w:r w:rsidRPr="00653467">
        <w:t xml:space="preserve">their </w:t>
      </w:r>
      <w:r w:rsidRPr="00653467">
        <w:rPr>
          <w:spacing w:val="-2"/>
        </w:rPr>
        <w:t xml:space="preserve">TU/e email </w:t>
      </w:r>
      <w:r w:rsidRPr="00653467">
        <w:rPr>
          <w:spacing w:val="-1"/>
        </w:rPr>
        <w:t xml:space="preserve">inbox </w:t>
      </w:r>
      <w:r w:rsidRPr="00653467">
        <w:t xml:space="preserve">on their </w:t>
      </w:r>
      <w:r w:rsidRPr="00653467">
        <w:rPr>
          <w:spacing w:val="-2"/>
        </w:rPr>
        <w:t xml:space="preserve">laptop </w:t>
      </w:r>
      <w:r w:rsidRPr="00653467">
        <w:t xml:space="preserve">to </w:t>
      </w:r>
      <w:r w:rsidRPr="00653467">
        <w:rPr>
          <w:spacing w:val="-2"/>
        </w:rPr>
        <w:t xml:space="preserve">download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documents they just </w:t>
      </w:r>
      <w:r w:rsidRPr="00653467">
        <w:rPr>
          <w:spacing w:val="-8"/>
        </w:rPr>
        <w:t xml:space="preserve">sent </w:t>
      </w:r>
      <w:r w:rsidRPr="00653467">
        <w:rPr>
          <w:spacing w:val="-2"/>
        </w:rPr>
        <w:t xml:space="preserve">to </w:t>
      </w:r>
      <w:r w:rsidRPr="00653467">
        <w:rPr>
          <w:spacing w:val="-1"/>
        </w:rPr>
        <w:t>themselves</w:t>
      </w:r>
      <w:r w:rsidRPr="00653467">
        <w:rPr>
          <w:spacing w:val="-2"/>
        </w:rPr>
        <w:t xml:space="preserve">. Students </w:t>
      </w:r>
      <w:r w:rsidRPr="00653467">
        <w:rPr>
          <w:spacing w:val="-1"/>
        </w:rPr>
        <w:t xml:space="preserve">should check the quality of the pictures </w:t>
      </w:r>
      <w:r w:rsidRPr="00653467">
        <w:t xml:space="preserve">and </w:t>
      </w:r>
      <w:r w:rsidRPr="00653467">
        <w:rPr>
          <w:spacing w:val="-2"/>
        </w:rPr>
        <w:t xml:space="preserve">rename </w:t>
      </w:r>
      <w:r w:rsidRPr="00653467">
        <w:rPr>
          <w:spacing w:val="-1"/>
        </w:rPr>
        <w:t xml:space="preserve">the document so </w:t>
      </w:r>
      <w:r w:rsidRPr="00653467">
        <w:t xml:space="preserve">that </w:t>
      </w: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know where to </w:t>
      </w:r>
      <w:r w:rsidRPr="00653467">
        <w:rPr>
          <w:spacing w:val="-2"/>
        </w:rPr>
        <w:t xml:space="preserve">upload </w:t>
      </w:r>
      <w:r w:rsidRPr="00653467">
        <w:rPr>
          <w:spacing w:val="-1"/>
        </w:rPr>
        <w:t xml:space="preserve">the pictures (i.e., the worked out solution </w:t>
      </w:r>
      <w:r w:rsidRPr="00653467">
        <w:t xml:space="preserve">to that </w:t>
      </w:r>
      <w:r w:rsidRPr="00653467">
        <w:rPr>
          <w:spacing w:val="-8"/>
        </w:rPr>
        <w:t>question</w:t>
      </w:r>
      <w:r w:rsidRPr="00653467">
        <w:rPr>
          <w:spacing w:val="-2"/>
        </w:rPr>
        <w:t xml:space="preserve">) </w:t>
      </w:r>
      <w:r w:rsidRPr="00653467">
        <w:t xml:space="preserve">in </w:t>
      </w:r>
      <w:r w:rsidRPr="00653467">
        <w:rPr>
          <w:spacing w:val="-1"/>
        </w:rPr>
        <w:t xml:space="preserve">their </w:t>
      </w:r>
      <w:r w:rsidRPr="00653467">
        <w:rPr>
          <w:spacing w:val="-2"/>
        </w:rPr>
        <w:t>assignment.</w:t>
      </w:r>
    </w:p>
    <w:p w14:paraId="51C1EA18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093"/>
        <w:rPr>
          <w:spacing w:val="-2"/>
        </w:rPr>
      </w:pPr>
      <w:r w:rsidRPr="00653467">
        <w:rPr>
          <w:spacing w:val="-2"/>
        </w:rPr>
        <w:t xml:space="preserve">Students </w:t>
      </w:r>
      <w:r w:rsidRPr="00653467">
        <w:rPr>
          <w:spacing w:val="-1"/>
        </w:rPr>
        <w:t xml:space="preserve">must </w:t>
      </w:r>
      <w:r w:rsidRPr="00653467">
        <w:rPr>
          <w:spacing w:val="-2"/>
        </w:rPr>
        <w:t xml:space="preserve">go to </w:t>
      </w:r>
      <w:r w:rsidRPr="00653467">
        <w:rPr>
          <w:spacing w:val="-1"/>
        </w:rPr>
        <w:t xml:space="preserve">the </w:t>
      </w:r>
      <w:r w:rsidRPr="00653467">
        <w:rPr>
          <w:spacing w:val="-2"/>
        </w:rPr>
        <w:t xml:space="preserve">appropriate </w:t>
      </w:r>
      <w:r w:rsidRPr="00653467">
        <w:rPr>
          <w:spacing w:val="-1"/>
        </w:rPr>
        <w:t xml:space="preserve">question to </w:t>
      </w:r>
      <w:r w:rsidRPr="00653467">
        <w:rPr>
          <w:spacing w:val="-2"/>
        </w:rPr>
        <w:t xml:space="preserve">upload </w:t>
      </w:r>
      <w:r w:rsidRPr="00653467">
        <w:rPr>
          <w:spacing w:val="-1"/>
        </w:rPr>
        <w:t xml:space="preserve">the relevant </w:t>
      </w:r>
      <w:r w:rsidRPr="00653467">
        <w:rPr>
          <w:spacing w:val="-2"/>
        </w:rPr>
        <w:t xml:space="preserve">photo/documents </w:t>
      </w:r>
      <w:r w:rsidRPr="00653467">
        <w:t xml:space="preserve">in the </w:t>
      </w:r>
      <w:r w:rsidRPr="00653467">
        <w:rPr>
          <w:spacing w:val="-1"/>
        </w:rPr>
        <w:t xml:space="preserve">corresponding </w:t>
      </w:r>
      <w:r w:rsidRPr="00653467">
        <w:rPr>
          <w:spacing w:val="-2"/>
        </w:rPr>
        <w:t>answer field.</w:t>
      </w:r>
    </w:p>
    <w:p w14:paraId="173E8246" w14:textId="77777777" w:rsidR="004107E2" w:rsidRPr="00653467" w:rsidRDefault="0012356D">
      <w:pPr>
        <w:pStyle w:val="BodyText"/>
        <w:numPr>
          <w:ilvl w:val="0"/>
          <w:numId w:val="1"/>
        </w:numPr>
        <w:tabs>
          <w:tab w:val="left" w:pos="461"/>
        </w:tabs>
        <w:kinsoku w:val="0"/>
        <w:overflowPunct w:val="0"/>
        <w:ind w:right="1237"/>
        <w:rPr>
          <w:spacing w:val="-1"/>
        </w:rPr>
      </w:pPr>
      <w:r w:rsidRPr="00653467">
        <w:rPr>
          <w:spacing w:val="-1"/>
        </w:rPr>
        <w:t xml:space="preserve">Students may submit their uploads within </w:t>
      </w:r>
      <w:r w:rsidRPr="00653467">
        <w:t xml:space="preserve">1 </w:t>
      </w:r>
      <w:r w:rsidRPr="00653467">
        <w:rPr>
          <w:spacing w:val="-1"/>
        </w:rPr>
        <w:t xml:space="preserve">hour </w:t>
      </w:r>
      <w:r w:rsidRPr="00653467">
        <w:t xml:space="preserve">in case </w:t>
      </w:r>
      <w:r w:rsidRPr="00653467">
        <w:rPr>
          <w:spacing w:val="-1"/>
        </w:rPr>
        <w:t xml:space="preserve">of an unsuccessful upload. </w:t>
      </w:r>
      <w:r w:rsidRPr="00653467">
        <w:rPr>
          <w:spacing w:val="-2"/>
        </w:rPr>
        <w:t>Students</w:t>
      </w:r>
      <w:r w:rsidRPr="00653467">
        <w:rPr>
          <w:spacing w:val="-1"/>
        </w:rPr>
        <w:t xml:space="preserve">, as follows from Appendix </w:t>
      </w:r>
      <w:r w:rsidRPr="00653467">
        <w:rPr>
          <w:spacing w:val="-2"/>
        </w:rPr>
        <w:t xml:space="preserve">2, </w:t>
      </w:r>
      <w:r w:rsidRPr="00653467">
        <w:rPr>
          <w:spacing w:val="-1"/>
        </w:rPr>
        <w:t xml:space="preserve">will receive instructions for this at </w:t>
      </w:r>
      <w:r w:rsidRPr="00653467">
        <w:t xml:space="preserve">the </w:t>
      </w:r>
      <w:r w:rsidRPr="00653467">
        <w:rPr>
          <w:spacing w:val="-1"/>
        </w:rPr>
        <w:t xml:space="preserve">end of </w:t>
      </w:r>
      <w:r w:rsidRPr="00653467">
        <w:t xml:space="preserve">the </w:t>
      </w:r>
      <w:r w:rsidRPr="00653467">
        <w:rPr>
          <w:spacing w:val="-1"/>
        </w:rPr>
        <w:t>exam.</w:t>
      </w:r>
    </w:p>
    <w:p w14:paraId="247A2152" w14:textId="77777777" w:rsidR="00512E62" w:rsidRPr="00653467" w:rsidRDefault="00512E62">
      <w:pPr>
        <w:pStyle w:val="BodyText"/>
        <w:kinsoku w:val="0"/>
        <w:overflowPunct w:val="0"/>
        <w:ind w:left="0"/>
      </w:pPr>
    </w:p>
    <w:p w14:paraId="54186BF4" w14:textId="4900F1B0" w:rsidR="004107E2" w:rsidRPr="00653467" w:rsidRDefault="0012356D">
      <w:pPr>
        <w:pStyle w:val="BodyText"/>
        <w:kinsoku w:val="0"/>
        <w:overflowPunct w:val="0"/>
        <w:spacing w:line="257" w:lineRule="exact"/>
        <w:rPr>
          <w:color w:val="000000"/>
        </w:rPr>
      </w:pPr>
      <w:r w:rsidRPr="00653467">
        <w:rPr>
          <w:color w:val="4470C4"/>
          <w:spacing w:val="-1"/>
        </w:rPr>
        <w:t xml:space="preserve">Article </w:t>
      </w:r>
      <w:r w:rsidR="00297AA2" w:rsidRPr="00563E4A">
        <w:rPr>
          <w:color w:val="4470C4"/>
          <w:spacing w:val="-13"/>
        </w:rPr>
        <w:t>6</w:t>
      </w:r>
      <w:r w:rsidRPr="00653467">
        <w:rPr>
          <w:color w:val="4470C4"/>
          <w:spacing w:val="-2"/>
        </w:rPr>
        <w:t xml:space="preserve"> Final Considerations</w:t>
      </w:r>
    </w:p>
    <w:p w14:paraId="47F25624" w14:textId="4444D876" w:rsidR="004107E2" w:rsidRPr="00653467" w:rsidRDefault="0012356D">
      <w:pPr>
        <w:pStyle w:val="BodyText"/>
        <w:kinsoku w:val="0"/>
        <w:overflowPunct w:val="0"/>
        <w:spacing w:line="257" w:lineRule="exact"/>
        <w:rPr>
          <w:spacing w:val="-1"/>
        </w:rPr>
      </w:pPr>
      <w:r w:rsidRPr="00653467">
        <w:rPr>
          <w:spacing w:val="-1"/>
        </w:rPr>
        <w:t xml:space="preserve">For </w:t>
      </w:r>
      <w:r w:rsidRPr="00653467">
        <w:rPr>
          <w:spacing w:val="-2"/>
        </w:rPr>
        <w:t xml:space="preserve">all </w:t>
      </w:r>
      <w:r w:rsidRPr="00653467">
        <w:t xml:space="preserve">matters </w:t>
      </w:r>
      <w:r w:rsidRPr="00653467">
        <w:rPr>
          <w:spacing w:val="-1"/>
        </w:rPr>
        <w:t xml:space="preserve">not </w:t>
      </w:r>
      <w:r w:rsidRPr="00653467">
        <w:rPr>
          <w:spacing w:val="-9"/>
        </w:rPr>
        <w:t>discussed</w:t>
      </w:r>
      <w:r w:rsidRPr="00653467">
        <w:t xml:space="preserve"> in these </w:t>
      </w:r>
      <w:r w:rsidRPr="00653467">
        <w:rPr>
          <w:spacing w:val="-2"/>
        </w:rPr>
        <w:t xml:space="preserve">instructions, the </w:t>
      </w:r>
      <w:r w:rsidRPr="00653467">
        <w:rPr>
          <w:spacing w:val="-1"/>
        </w:rPr>
        <w:t xml:space="preserve">examiner </w:t>
      </w:r>
      <w:r w:rsidRPr="00653467">
        <w:rPr>
          <w:spacing w:val="-2"/>
        </w:rPr>
        <w:t xml:space="preserve">will </w:t>
      </w:r>
      <w:r w:rsidRPr="00653467">
        <w:t xml:space="preserve">contact </w:t>
      </w:r>
      <w:r w:rsidR="523D85D8" w:rsidRPr="00653467">
        <w:rPr>
          <w:spacing w:val="-1"/>
        </w:rPr>
        <w:t xml:space="preserve">the </w:t>
      </w:r>
      <w:r w:rsidR="11C5BBDD" w:rsidRPr="00653467">
        <w:rPr>
          <w:spacing w:val="-1"/>
        </w:rPr>
        <w:t xml:space="preserve">digital </w:t>
      </w:r>
      <w:r w:rsidR="6F1F1F92" w:rsidRPr="00653467">
        <w:t>exam</w:t>
      </w:r>
      <w:r w:rsidR="523D85D8" w:rsidRPr="00653467">
        <w:rPr>
          <w:spacing w:val="-1"/>
        </w:rPr>
        <w:t xml:space="preserve"> coordinator.</w:t>
      </w:r>
    </w:p>
    <w:p w14:paraId="52FA01E3" w14:textId="666093A2" w:rsidR="00512E62" w:rsidRPr="00653467" w:rsidRDefault="00512E62" w:rsidP="00D36162">
      <w:pPr>
        <w:pStyle w:val="BodyText"/>
        <w:kinsoku w:val="0"/>
        <w:overflowPunct w:val="0"/>
        <w:spacing w:line="257" w:lineRule="exact"/>
        <w:rPr>
          <w:spacing w:val="-2"/>
        </w:rPr>
      </w:pPr>
    </w:p>
    <w:sectPr w:rsidR="00512E62" w:rsidRPr="00653467" w:rsidSect="00D36162">
      <w:headerReference w:type="default" r:id="rId10"/>
      <w:pgSz w:w="12240" w:h="15840"/>
      <w:pgMar w:top="1400" w:right="150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27F0" w14:textId="77777777" w:rsidR="00CD57F9" w:rsidRDefault="00CD57F9" w:rsidP="007F4495">
      <w:r>
        <w:separator/>
      </w:r>
    </w:p>
  </w:endnote>
  <w:endnote w:type="continuationSeparator" w:id="0">
    <w:p w14:paraId="689040C6" w14:textId="77777777" w:rsidR="00CD57F9" w:rsidRDefault="00CD57F9" w:rsidP="007F4495">
      <w:r>
        <w:continuationSeparator/>
      </w:r>
    </w:p>
  </w:endnote>
  <w:endnote w:type="continuationNotice" w:id="1">
    <w:p w14:paraId="22B47E8A" w14:textId="77777777" w:rsidR="00CD57F9" w:rsidRDefault="00CD5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E05E2" w14:textId="77777777" w:rsidR="00CD57F9" w:rsidRDefault="00CD57F9" w:rsidP="007F4495">
      <w:r>
        <w:separator/>
      </w:r>
    </w:p>
  </w:footnote>
  <w:footnote w:type="continuationSeparator" w:id="0">
    <w:p w14:paraId="7A7D9CA7" w14:textId="77777777" w:rsidR="00CD57F9" w:rsidRDefault="00CD57F9" w:rsidP="007F4495">
      <w:r>
        <w:continuationSeparator/>
      </w:r>
    </w:p>
  </w:footnote>
  <w:footnote w:type="continuationNotice" w:id="1">
    <w:p w14:paraId="66CE07DD" w14:textId="77777777" w:rsidR="00CD57F9" w:rsidRDefault="00CD57F9"/>
  </w:footnote>
  <w:footnote w:id="2">
    <w:p w14:paraId="6A907B31" w14:textId="6F060E96" w:rsidR="004107E2" w:rsidRPr="000D5008" w:rsidRDefault="0012356D">
      <w:pPr>
        <w:pStyle w:val="FootnoteText"/>
        <w:rPr>
          <w:rFonts w:ascii="Cambria" w:hAnsi="Cambria"/>
          <w:sz w:val="16"/>
          <w:szCs w:val="16"/>
        </w:rPr>
      </w:pPr>
      <w:r w:rsidRPr="000D5008">
        <w:rPr>
          <w:rStyle w:val="FootnoteReference"/>
          <w:rFonts w:ascii="Cambria" w:hAnsi="Cambria"/>
          <w:sz w:val="16"/>
          <w:szCs w:val="16"/>
        </w:rPr>
        <w:footnoteRef/>
      </w:r>
      <w:r w:rsidRPr="000D5008">
        <w:rPr>
          <w:rStyle w:val="cf01"/>
          <w:rFonts w:ascii="Cambria" w:hAnsi="Cambria"/>
          <w:sz w:val="16"/>
          <w:szCs w:val="16"/>
        </w:rPr>
        <w:t xml:space="preserve"> Someone to help solve (technical) problems. First-line support</w:t>
      </w:r>
      <w:r w:rsidR="00CA4B6E" w:rsidRPr="000D5008">
        <w:rPr>
          <w:rStyle w:val="cf01"/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C242" w14:textId="48F15B9A" w:rsidR="00DF7A48" w:rsidRDefault="00DF7A48">
    <w:pPr>
      <w:pStyle w:val="Header"/>
    </w:pPr>
    <w:r>
      <w:t>Version number 1982157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1" w15:restartNumberingAfterBreak="0">
    <w:nsid w:val="00000403"/>
    <w:multiLevelType w:val="multilevel"/>
    <w:tmpl w:val="634240B0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trike w:val="0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00" w:hanging="20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030" w:hanging="200"/>
      </w:pPr>
    </w:lvl>
    <w:lvl w:ilvl="2">
      <w:numFmt w:val="bullet"/>
      <w:lvlText w:val="•"/>
      <w:lvlJc w:val="left"/>
      <w:pPr>
        <w:ind w:left="1960" w:hanging="200"/>
      </w:pPr>
    </w:lvl>
    <w:lvl w:ilvl="3">
      <w:numFmt w:val="bullet"/>
      <w:lvlText w:val="•"/>
      <w:lvlJc w:val="left"/>
      <w:pPr>
        <w:ind w:left="2890" w:hanging="200"/>
      </w:pPr>
    </w:lvl>
    <w:lvl w:ilvl="4">
      <w:numFmt w:val="bullet"/>
      <w:lvlText w:val="•"/>
      <w:lvlJc w:val="left"/>
      <w:pPr>
        <w:ind w:left="3820" w:hanging="200"/>
      </w:pPr>
    </w:lvl>
    <w:lvl w:ilvl="5">
      <w:numFmt w:val="bullet"/>
      <w:lvlText w:val="•"/>
      <w:lvlJc w:val="left"/>
      <w:pPr>
        <w:ind w:left="4750" w:hanging="200"/>
      </w:pPr>
    </w:lvl>
    <w:lvl w:ilvl="6">
      <w:numFmt w:val="bullet"/>
      <w:lvlText w:val="•"/>
      <w:lvlJc w:val="left"/>
      <w:pPr>
        <w:ind w:left="5680" w:hanging="200"/>
      </w:pPr>
    </w:lvl>
    <w:lvl w:ilvl="7">
      <w:numFmt w:val="bullet"/>
      <w:lvlText w:val="•"/>
      <w:lvlJc w:val="left"/>
      <w:pPr>
        <w:ind w:left="6610" w:hanging="200"/>
      </w:pPr>
    </w:lvl>
    <w:lvl w:ilvl="8">
      <w:numFmt w:val="bullet"/>
      <w:lvlText w:val="•"/>
      <w:lvlJc w:val="left"/>
      <w:pPr>
        <w:ind w:left="7540" w:hanging="20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360"/>
      </w:pPr>
      <w:rPr>
        <w:rFonts w:ascii="Cambria" w:hAnsi="Cambria" w:cs="Cambria"/>
        <w:b w:val="0"/>
        <w:bCs w:val="0"/>
        <w:spacing w:val="-1"/>
        <w:w w:val="98"/>
        <w:sz w:val="22"/>
        <w:szCs w:val="22"/>
      </w:rPr>
    </w:lvl>
    <w:lvl w:ilvl="1">
      <w:numFmt w:val="bullet"/>
      <w:lvlText w:val="•"/>
      <w:lvlJc w:val="left"/>
      <w:pPr>
        <w:ind w:left="1354" w:hanging="360"/>
      </w:pPr>
    </w:lvl>
    <w:lvl w:ilvl="2">
      <w:numFmt w:val="bullet"/>
      <w:lvlText w:val="•"/>
      <w:lvlJc w:val="left"/>
      <w:pPr>
        <w:ind w:left="2248" w:hanging="360"/>
      </w:pPr>
    </w:lvl>
    <w:lvl w:ilvl="3">
      <w:numFmt w:val="bullet"/>
      <w:lvlText w:val="•"/>
      <w:lvlJc w:val="left"/>
      <w:pPr>
        <w:ind w:left="3142" w:hanging="360"/>
      </w:pPr>
    </w:lvl>
    <w:lvl w:ilvl="4">
      <w:numFmt w:val="bullet"/>
      <w:lvlText w:val="•"/>
      <w:lvlJc w:val="left"/>
      <w:pPr>
        <w:ind w:left="4036" w:hanging="360"/>
      </w:pPr>
    </w:lvl>
    <w:lvl w:ilvl="5">
      <w:numFmt w:val="bullet"/>
      <w:lvlText w:val="•"/>
      <w:lvlJc w:val="left"/>
      <w:pPr>
        <w:ind w:left="4930" w:hanging="360"/>
      </w:pPr>
    </w:lvl>
    <w:lvl w:ilvl="6">
      <w:numFmt w:val="bullet"/>
      <w:lvlText w:val="•"/>
      <w:lvlJc w:val="left"/>
      <w:pPr>
        <w:ind w:left="5824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612" w:hanging="360"/>
      </w:pPr>
    </w:lvl>
  </w:abstractNum>
  <w:num w:numId="1" w16cid:durableId="820662025">
    <w:abstractNumId w:val="3"/>
  </w:num>
  <w:num w:numId="2" w16cid:durableId="518392848">
    <w:abstractNumId w:val="2"/>
  </w:num>
  <w:num w:numId="3" w16cid:durableId="1839538400">
    <w:abstractNumId w:val="1"/>
  </w:num>
  <w:num w:numId="4" w16cid:durableId="208614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73"/>
    <w:rsid w:val="0001178C"/>
    <w:rsid w:val="00011ECD"/>
    <w:rsid w:val="0001636B"/>
    <w:rsid w:val="00082CBB"/>
    <w:rsid w:val="000D5008"/>
    <w:rsid w:val="000E46BE"/>
    <w:rsid w:val="00113FA5"/>
    <w:rsid w:val="0012175B"/>
    <w:rsid w:val="0012356D"/>
    <w:rsid w:val="00160B11"/>
    <w:rsid w:val="001C03D8"/>
    <w:rsid w:val="00211051"/>
    <w:rsid w:val="00223723"/>
    <w:rsid w:val="00226459"/>
    <w:rsid w:val="0024707F"/>
    <w:rsid w:val="002803E6"/>
    <w:rsid w:val="00297AA2"/>
    <w:rsid w:val="002C3ECB"/>
    <w:rsid w:val="003147B0"/>
    <w:rsid w:val="003B6AED"/>
    <w:rsid w:val="004059D4"/>
    <w:rsid w:val="00407BB6"/>
    <w:rsid w:val="004107E2"/>
    <w:rsid w:val="00463F89"/>
    <w:rsid w:val="004C5D76"/>
    <w:rsid w:val="004D7DF7"/>
    <w:rsid w:val="00501D82"/>
    <w:rsid w:val="00512E62"/>
    <w:rsid w:val="00515F3D"/>
    <w:rsid w:val="00563E4A"/>
    <w:rsid w:val="00594393"/>
    <w:rsid w:val="0059652F"/>
    <w:rsid w:val="00602EA9"/>
    <w:rsid w:val="00653467"/>
    <w:rsid w:val="006869A0"/>
    <w:rsid w:val="006941DD"/>
    <w:rsid w:val="006D346F"/>
    <w:rsid w:val="006D52AB"/>
    <w:rsid w:val="006E2E2D"/>
    <w:rsid w:val="007143F5"/>
    <w:rsid w:val="00731E71"/>
    <w:rsid w:val="007E0ADF"/>
    <w:rsid w:val="007E3163"/>
    <w:rsid w:val="007F4495"/>
    <w:rsid w:val="0080711A"/>
    <w:rsid w:val="00815E7C"/>
    <w:rsid w:val="00827E68"/>
    <w:rsid w:val="008363BE"/>
    <w:rsid w:val="00857176"/>
    <w:rsid w:val="00870773"/>
    <w:rsid w:val="008858F7"/>
    <w:rsid w:val="008D5377"/>
    <w:rsid w:val="00912BCA"/>
    <w:rsid w:val="0095732F"/>
    <w:rsid w:val="00984F0C"/>
    <w:rsid w:val="00994B2F"/>
    <w:rsid w:val="00A01014"/>
    <w:rsid w:val="00A141B8"/>
    <w:rsid w:val="00A209B0"/>
    <w:rsid w:val="00A871A3"/>
    <w:rsid w:val="00AB7041"/>
    <w:rsid w:val="00AC44FF"/>
    <w:rsid w:val="00AE5FD2"/>
    <w:rsid w:val="00B31F41"/>
    <w:rsid w:val="00B4646B"/>
    <w:rsid w:val="00C2799E"/>
    <w:rsid w:val="00C37EAA"/>
    <w:rsid w:val="00C53337"/>
    <w:rsid w:val="00C81AF9"/>
    <w:rsid w:val="00CA4B6E"/>
    <w:rsid w:val="00CB3277"/>
    <w:rsid w:val="00CD57F9"/>
    <w:rsid w:val="00CF3E34"/>
    <w:rsid w:val="00D36162"/>
    <w:rsid w:val="00DF7A48"/>
    <w:rsid w:val="00E0407E"/>
    <w:rsid w:val="00E06896"/>
    <w:rsid w:val="00E167E0"/>
    <w:rsid w:val="00E367C2"/>
    <w:rsid w:val="00E543B1"/>
    <w:rsid w:val="00E83090"/>
    <w:rsid w:val="00EE6A9E"/>
    <w:rsid w:val="00F90701"/>
    <w:rsid w:val="00FB1E1F"/>
    <w:rsid w:val="00FB5EBC"/>
    <w:rsid w:val="0C54D64B"/>
    <w:rsid w:val="11C5BBDD"/>
    <w:rsid w:val="31424232"/>
    <w:rsid w:val="41A8172A"/>
    <w:rsid w:val="501A77C0"/>
    <w:rsid w:val="523D85D8"/>
    <w:rsid w:val="6F1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EFFE75"/>
  <w14:defaultImageDpi w14:val="0"/>
  <w15:docId w15:val="{947B2237-5960-467A-9F2F-4C53427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mbr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3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2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175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7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5B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4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49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495"/>
    <w:rPr>
      <w:vertAlign w:val="superscript"/>
    </w:rPr>
  </w:style>
  <w:style w:type="character" w:customStyle="1" w:styleId="cf01">
    <w:name w:val="cf01"/>
    <w:basedOn w:val="DefaultParagraphFont"/>
    <w:rsid w:val="007F449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7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E7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1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guide.tue.nl/programs/testing-and-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sonline@tu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BC95-47D7-4231-9CDB-EFC2498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Dinther, J.J.W.C. van</dc:creator>
  <cp:keywords>, docId:972B7EFDF2B062E84A425B58BDFE3906</cp:keywords>
  <dc:description/>
  <cp:lastModifiedBy>Brouwer, Esther de</cp:lastModifiedBy>
  <cp:revision>3</cp:revision>
  <dcterms:created xsi:type="dcterms:W3CDTF">2024-12-10T09:51:00Z</dcterms:created>
  <dcterms:modified xsi:type="dcterms:W3CDTF">2024-12-13T14:23:00Z</dcterms:modified>
</cp:coreProperties>
</file>