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C7" w:rsidRPr="00626085" w:rsidRDefault="00763F02">
      <w:pPr>
        <w:spacing w:before="34"/>
        <w:ind w:left="135"/>
        <w:rPr>
          <w:rFonts w:asciiTheme="minorHAnsi" w:hAnsiTheme="minorHAnsi" w:cstheme="minorHAnsi"/>
          <w:b/>
        </w:rPr>
      </w:pPr>
      <w:r w:rsidRPr="00626085">
        <w:rPr>
          <w:rFonts w:asciiTheme="minorHAnsi" w:hAnsiTheme="minorHAnsi" w:cstheme="minorHAnsi"/>
          <w:b/>
        </w:rPr>
        <w:t>Update on ICT electives</w:t>
      </w:r>
    </w:p>
    <w:p w:rsidR="00EB5CC7" w:rsidRPr="00626085" w:rsidRDefault="00B44FB9">
      <w:pPr>
        <w:pStyle w:val="BodyText"/>
        <w:spacing w:before="183" w:line="400" w:lineRule="auto"/>
        <w:ind w:left="135" w:right="5825"/>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8240" behindDoc="1" locked="0" layoutInCell="1" allowOverlap="1">
                <wp:simplePos x="0" y="0"/>
                <wp:positionH relativeFrom="page">
                  <wp:posOffset>880745</wp:posOffset>
                </wp:positionH>
                <wp:positionV relativeFrom="paragraph">
                  <wp:posOffset>602615</wp:posOffset>
                </wp:positionV>
                <wp:extent cx="5797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A2BD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35pt,47.45pt" to="525.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" strokeweight=".48pt">
                <w10:wrap anchorx="page"/>
              </v:line>
            </w:pict>
          </mc:Fallback>
        </mc:AlternateContent>
      </w:r>
      <w:r w:rsidR="00763F02" w:rsidRPr="00626085">
        <w:rPr>
          <w:rFonts w:asciiTheme="minorHAnsi" w:hAnsiTheme="minorHAnsi" w:cstheme="minorHAnsi"/>
        </w:rPr>
        <w:t xml:space="preserve">Monique Jansen-Vullers, </w:t>
      </w:r>
      <w:r w:rsidR="004D0B79">
        <w:rPr>
          <w:rFonts w:asciiTheme="minorHAnsi" w:hAnsiTheme="minorHAnsi" w:cstheme="minorHAnsi"/>
        </w:rPr>
        <w:t>13-03</w:t>
      </w:r>
      <w:r w:rsidR="00FC7D4B" w:rsidRPr="00626085">
        <w:rPr>
          <w:rFonts w:asciiTheme="minorHAnsi" w:hAnsiTheme="minorHAnsi" w:cstheme="minorHAnsi"/>
        </w:rPr>
        <w:t xml:space="preserve">-2020 </w:t>
      </w:r>
      <w:r w:rsidR="00763F02" w:rsidRPr="00626085">
        <w:rPr>
          <w:rFonts w:asciiTheme="minorHAnsi" w:hAnsiTheme="minorHAnsi" w:cstheme="minorHAnsi"/>
        </w:rPr>
        <w:t xml:space="preserve">Questions: </w:t>
      </w:r>
      <w:hyperlink r:id="rId7">
        <w:r w:rsidR="00763F02" w:rsidRPr="00626085">
          <w:rPr>
            <w:rFonts w:asciiTheme="minorHAnsi" w:hAnsiTheme="minorHAnsi" w:cstheme="minorHAnsi"/>
            <w:color w:val="0562C1"/>
            <w:u w:val="single" w:color="0562C1"/>
          </w:rPr>
          <w:t>m.h.jansen-vullers@tue.nl</w:t>
        </w:r>
      </w:hyperlink>
    </w:p>
    <w:p w:rsidR="00EB5CC7" w:rsidRPr="00626085" w:rsidRDefault="00EB5CC7">
      <w:pPr>
        <w:pStyle w:val="BodyText"/>
        <w:rPr>
          <w:rFonts w:asciiTheme="minorHAnsi" w:hAnsiTheme="minorHAnsi" w:cstheme="minorHAnsi"/>
        </w:rPr>
      </w:pPr>
    </w:p>
    <w:p w:rsidR="00F07096" w:rsidRPr="00626085" w:rsidRDefault="000877E1">
      <w:pPr>
        <w:pStyle w:val="BodyText"/>
        <w:spacing w:before="7"/>
        <w:rPr>
          <w:rFonts w:asciiTheme="minorHAnsi" w:hAnsiTheme="minorHAnsi" w:cstheme="minorHAnsi"/>
        </w:rPr>
      </w:pPr>
      <w:r w:rsidRPr="00626085">
        <w:rPr>
          <w:rFonts w:asciiTheme="minorHAnsi" w:hAnsiTheme="minorHAnsi" w:cstheme="minorHAnsi"/>
        </w:rPr>
        <w:t>All PT-graduates have direct access to the master HTI, regardless of the courses in the elective space.</w:t>
      </w:r>
      <w:r w:rsidR="00013B51" w:rsidRPr="00626085">
        <w:rPr>
          <w:rFonts w:asciiTheme="minorHAnsi" w:hAnsiTheme="minorHAnsi" w:cstheme="minorHAnsi"/>
        </w:rPr>
        <w:t xml:space="preserve"> </w:t>
      </w:r>
      <w:r w:rsidRPr="00626085">
        <w:rPr>
          <w:rFonts w:asciiTheme="minorHAnsi" w:hAnsiTheme="minorHAnsi" w:cstheme="minorHAnsi"/>
        </w:rPr>
        <w:t xml:space="preserve">PT-ICT students who may be interested to continue their studies in the direction of </w:t>
      </w:r>
      <w:r w:rsidR="00013B51" w:rsidRPr="00626085">
        <w:rPr>
          <w:rFonts w:asciiTheme="minorHAnsi" w:hAnsiTheme="minorHAnsi" w:cstheme="minorHAnsi"/>
        </w:rPr>
        <w:t>Data Science</w:t>
      </w:r>
      <w:r w:rsidR="00D96844" w:rsidRPr="00626085">
        <w:rPr>
          <w:rFonts w:asciiTheme="minorHAnsi" w:hAnsiTheme="minorHAnsi" w:cstheme="minorHAnsi"/>
        </w:rPr>
        <w:t>, Artific</w:t>
      </w:r>
      <w:r w:rsidR="004D0B79">
        <w:rPr>
          <w:rFonts w:asciiTheme="minorHAnsi" w:hAnsiTheme="minorHAnsi" w:cstheme="minorHAnsi"/>
        </w:rPr>
        <w:t>i</w:t>
      </w:r>
      <w:r w:rsidR="00D96844" w:rsidRPr="00626085">
        <w:rPr>
          <w:rFonts w:asciiTheme="minorHAnsi" w:hAnsiTheme="minorHAnsi" w:cstheme="minorHAnsi"/>
        </w:rPr>
        <w:t>al Intelligence</w:t>
      </w:r>
      <w:r w:rsidR="00013B51" w:rsidRPr="00626085">
        <w:rPr>
          <w:rFonts w:asciiTheme="minorHAnsi" w:hAnsiTheme="minorHAnsi" w:cstheme="minorHAnsi"/>
        </w:rPr>
        <w:t xml:space="preserve"> or Computer Science can have direct access if they choose suitable electives. Of course, those electives are highly relevant for the continuation in HTI as well. </w:t>
      </w:r>
    </w:p>
    <w:p w:rsidR="00F07096" w:rsidRPr="00626085" w:rsidRDefault="00F07096">
      <w:pPr>
        <w:pStyle w:val="BodyText"/>
        <w:spacing w:before="7"/>
        <w:rPr>
          <w:rFonts w:asciiTheme="minorHAnsi" w:hAnsiTheme="minorHAnsi" w:cstheme="minorHAnsi"/>
        </w:rPr>
      </w:pPr>
    </w:p>
    <w:p w:rsidR="00013B51" w:rsidRDefault="00013B51">
      <w:pPr>
        <w:pStyle w:val="BodyText"/>
        <w:spacing w:before="7"/>
        <w:rPr>
          <w:rFonts w:asciiTheme="minorHAnsi" w:hAnsiTheme="minorHAnsi" w:cstheme="minorHAnsi"/>
        </w:rPr>
      </w:pPr>
      <w:r w:rsidRPr="00626085">
        <w:rPr>
          <w:rFonts w:asciiTheme="minorHAnsi" w:hAnsiTheme="minorHAnsi" w:cstheme="minorHAnsi"/>
        </w:rPr>
        <w:t>This document provides an overview of the relevant courses and elective packages for PT-ICT students.</w:t>
      </w:r>
      <w:r w:rsidR="00F07096" w:rsidRPr="00626085">
        <w:rPr>
          <w:rFonts w:asciiTheme="minorHAnsi" w:hAnsiTheme="minorHAnsi" w:cstheme="minorHAnsi"/>
        </w:rPr>
        <w:t xml:space="preserve"> The </w:t>
      </w:r>
      <w:r w:rsidR="00962E34" w:rsidRPr="00626085">
        <w:rPr>
          <w:rFonts w:asciiTheme="minorHAnsi" w:hAnsiTheme="minorHAnsi" w:cstheme="minorHAnsi"/>
        </w:rPr>
        <w:t>first four section focus</w:t>
      </w:r>
      <w:r w:rsidR="007E667D">
        <w:rPr>
          <w:rFonts w:asciiTheme="minorHAnsi" w:hAnsiTheme="minorHAnsi" w:cstheme="minorHAnsi"/>
        </w:rPr>
        <w:t>es</w:t>
      </w:r>
      <w:r w:rsidR="00962E34" w:rsidRPr="00626085">
        <w:rPr>
          <w:rFonts w:asciiTheme="minorHAnsi" w:hAnsiTheme="minorHAnsi" w:cstheme="minorHAnsi"/>
        </w:rPr>
        <w:t xml:space="preserve"> on relevant master programs, the last few sections </w:t>
      </w:r>
      <w:r w:rsidR="007E667D">
        <w:rPr>
          <w:rFonts w:asciiTheme="minorHAnsi" w:hAnsiTheme="minorHAnsi" w:cstheme="minorHAnsi"/>
        </w:rPr>
        <w:t>on elective packages offered by</w:t>
      </w:r>
      <w:r w:rsidR="00962E34" w:rsidRPr="00626085">
        <w:rPr>
          <w:rFonts w:asciiTheme="minorHAnsi" w:hAnsiTheme="minorHAnsi" w:cstheme="minorHAnsi"/>
        </w:rPr>
        <w:t xml:space="preserve"> Data Science and Computer Science.</w:t>
      </w:r>
      <w:r w:rsidR="007E667D">
        <w:rPr>
          <w:rFonts w:asciiTheme="minorHAnsi" w:hAnsiTheme="minorHAnsi" w:cstheme="minorHAnsi"/>
        </w:rPr>
        <w:t xml:space="preserve"> We conclude with a table of the mentioned courses with reference to the mentioned masters and elective packages.</w:t>
      </w:r>
    </w:p>
    <w:p w:rsidR="007E667D" w:rsidRPr="00626085" w:rsidRDefault="007E667D">
      <w:pPr>
        <w:pStyle w:val="BodyText"/>
        <w:spacing w:before="7"/>
        <w:rPr>
          <w:rFonts w:asciiTheme="minorHAnsi" w:hAnsiTheme="minorHAnsi" w:cstheme="minorHAnsi"/>
        </w:rPr>
      </w:pPr>
    </w:p>
    <w:p w:rsidR="00013B51" w:rsidRPr="00626085" w:rsidRDefault="00013B51">
      <w:pPr>
        <w:pStyle w:val="BodyText"/>
        <w:spacing w:before="7"/>
        <w:rPr>
          <w:rFonts w:asciiTheme="minorHAnsi" w:hAnsiTheme="minorHAnsi" w:cstheme="minorHAnsi"/>
        </w:rPr>
      </w:pPr>
      <w:r w:rsidRPr="00626085">
        <w:rPr>
          <w:rFonts w:asciiTheme="minorHAnsi" w:hAnsiTheme="minorHAnsi" w:cstheme="minorHAnsi"/>
        </w:rPr>
        <w:t>Some remarks for all students:</w:t>
      </w:r>
    </w:p>
    <w:p w:rsidR="00285559"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Check the OER requirements regarding your elective space </w:t>
      </w:r>
      <w:hyperlink r:id="rId8" w:history="1">
        <w:r w:rsidRPr="00626085">
          <w:rPr>
            <w:rStyle w:val="Hyperlink"/>
            <w:rFonts w:asciiTheme="minorHAnsi" w:hAnsiTheme="minorHAnsi" w:cstheme="minorHAnsi"/>
          </w:rPr>
          <w:t>here</w:t>
        </w:r>
      </w:hyperlink>
      <w:r w:rsidRPr="00626085">
        <w:rPr>
          <w:rFonts w:asciiTheme="minorHAnsi" w:hAnsiTheme="minorHAnsi" w:cstheme="minorHAnsi"/>
        </w:rPr>
        <w:t>.</w:t>
      </w:r>
    </w:p>
    <w:p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addition to the 20 ec obligatory courses of your track, you need to choose 15 ec additional engineering courses. Preferably this is a complete elective package as listed </w:t>
      </w:r>
      <w:hyperlink r:id="rId9" w:history="1">
        <w:r w:rsidRPr="00626085">
          <w:rPr>
            <w:rStyle w:val="Hyperlink"/>
            <w:rFonts w:asciiTheme="minorHAnsi" w:hAnsiTheme="minorHAnsi" w:cstheme="minorHAnsi"/>
          </w:rPr>
          <w:t>here</w:t>
        </w:r>
      </w:hyperlink>
      <w:r w:rsidRPr="00626085">
        <w:rPr>
          <w:rFonts w:asciiTheme="minorHAnsi" w:hAnsiTheme="minorHAnsi" w:cstheme="minorHAnsi"/>
        </w:rPr>
        <w:t xml:space="preserve"> because of the coherence and level of the courses.</w:t>
      </w:r>
    </w:p>
    <w:p w:rsidR="007E667D" w:rsidRPr="00626085" w:rsidRDefault="007E667D" w:rsidP="00013B51">
      <w:pPr>
        <w:pStyle w:val="BodyText"/>
        <w:numPr>
          <w:ilvl w:val="1"/>
          <w:numId w:val="1"/>
        </w:numPr>
        <w:spacing w:before="7"/>
        <w:rPr>
          <w:rFonts w:asciiTheme="minorHAnsi" w:hAnsiTheme="minorHAnsi" w:cstheme="minorHAnsi"/>
        </w:rPr>
      </w:pPr>
      <w:r>
        <w:rPr>
          <w:rFonts w:asciiTheme="minorHAnsi" w:hAnsiTheme="minorHAnsi" w:cstheme="minorHAnsi"/>
        </w:rPr>
        <w:t>Engineering courses are courses with course codes 2xxxx – 8xxxx and the Jxxxx courses that are taught by Computer Science.</w:t>
      </w:r>
    </w:p>
    <w:p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As packages in the ICT domain may contain courses that are </w:t>
      </w:r>
      <w:r w:rsidR="00230D6B">
        <w:rPr>
          <w:rFonts w:asciiTheme="minorHAnsi" w:hAnsiTheme="minorHAnsi" w:cstheme="minorHAnsi"/>
        </w:rPr>
        <w:t xml:space="preserve">also </w:t>
      </w:r>
      <w:r w:rsidRPr="00626085">
        <w:rPr>
          <w:rFonts w:asciiTheme="minorHAnsi" w:hAnsiTheme="minorHAnsi" w:cstheme="minorHAnsi"/>
        </w:rPr>
        <w:t xml:space="preserve">an obligatory part of the ICT-track you may need to combine an elective package with another related course. This document describes some options to do so. </w:t>
      </w:r>
      <w:r w:rsidR="00230D6B">
        <w:rPr>
          <w:rFonts w:asciiTheme="minorHAnsi" w:hAnsiTheme="minorHAnsi" w:cstheme="minorHAnsi"/>
        </w:rPr>
        <w:t xml:space="preserve">You may combine upto 15 ec for one elective package and upto 25 ec for two elective packages. </w:t>
      </w:r>
      <w:r w:rsidRPr="00626085">
        <w:rPr>
          <w:rFonts w:asciiTheme="minorHAnsi" w:hAnsiTheme="minorHAnsi" w:cstheme="minorHAnsi"/>
        </w:rPr>
        <w:t>You always need to ask permission of the Examination Committee (EC-IS)</w:t>
      </w:r>
      <w:r w:rsidR="00D96844" w:rsidRPr="00626085">
        <w:rPr>
          <w:rFonts w:asciiTheme="minorHAnsi" w:hAnsiTheme="minorHAnsi" w:cstheme="minorHAnsi"/>
        </w:rPr>
        <w:t xml:space="preserve">, see </w:t>
      </w:r>
      <w:hyperlink r:id="rId10" w:history="1">
        <w:r w:rsidR="00D96844" w:rsidRPr="00626085">
          <w:rPr>
            <w:rStyle w:val="Hyperlink"/>
            <w:rFonts w:asciiTheme="minorHAnsi" w:hAnsiTheme="minorHAnsi" w:cstheme="minorHAnsi"/>
          </w:rPr>
          <w:t>here</w:t>
        </w:r>
      </w:hyperlink>
      <w:r w:rsidR="00D96844" w:rsidRPr="00626085">
        <w:rPr>
          <w:rFonts w:asciiTheme="minorHAnsi" w:hAnsiTheme="minorHAnsi" w:cstheme="minorHAnsi"/>
        </w:rPr>
        <w:t>.</w:t>
      </w:r>
    </w:p>
    <w:p w:rsidR="00E8387B" w:rsidRPr="00626085" w:rsidRDefault="00E8387B"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If you consider to proceed after your bachelor to a computer science or data science related master, you may choose to combine the courses you need for direct access in your elective space. This is a good motivation to ask the examination committee for approval of your package. Also via this </w:t>
      </w:r>
      <w:hyperlink r:id="rId11" w:history="1">
        <w:r>
          <w:rPr>
            <w:rStyle w:val="Hyperlink"/>
            <w:rFonts w:asciiTheme="minorHAnsi" w:hAnsiTheme="minorHAnsi" w:cstheme="minorHAnsi"/>
          </w:rPr>
          <w:t>link</w:t>
        </w:r>
      </w:hyperlink>
      <w:r w:rsidRPr="00626085">
        <w:rPr>
          <w:rFonts w:asciiTheme="minorHAnsi" w:hAnsiTheme="minorHAnsi" w:cstheme="minorHAnsi"/>
        </w:rPr>
        <w:t>.</w:t>
      </w:r>
    </w:p>
    <w:p w:rsidR="00013B51"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case </w:t>
      </w:r>
      <w:r w:rsidR="00013B51" w:rsidRPr="00626085">
        <w:rPr>
          <w:rFonts w:asciiTheme="minorHAnsi" w:hAnsiTheme="minorHAnsi" w:cstheme="minorHAnsi"/>
        </w:rPr>
        <w:t xml:space="preserve">you consider another master than HTI, always check the entrance requirements at the website of that particular master. </w:t>
      </w:r>
      <w:r w:rsidRPr="00626085">
        <w:rPr>
          <w:rFonts w:asciiTheme="minorHAnsi" w:hAnsiTheme="minorHAnsi" w:cstheme="minorHAnsi"/>
        </w:rPr>
        <w:t>Ask the FTC (the departmental admission committee) of the program whether you will be accepted already in an early stage. This is free, there are no obligations to actually start and you know how to change your electives in case that is needed.</w:t>
      </w:r>
    </w:p>
    <w:p w:rsidR="00D96844" w:rsidRPr="00626085" w:rsidRDefault="00D96844" w:rsidP="00D96844">
      <w:pPr>
        <w:pStyle w:val="BodyText"/>
        <w:spacing w:before="7"/>
        <w:rPr>
          <w:rFonts w:asciiTheme="minorHAnsi" w:hAnsiTheme="minorHAnsi" w:cstheme="minorHAnsi"/>
        </w:rPr>
      </w:pPr>
    </w:p>
    <w:p w:rsidR="00D96844"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Data Science and Entrepeneurship</w:t>
      </w:r>
      <w:r>
        <w:rPr>
          <w:rFonts w:asciiTheme="minorHAnsi" w:hAnsiTheme="minorHAnsi" w:cstheme="minorHAnsi"/>
          <w:b/>
        </w:rPr>
        <w:t xml:space="preserve"> (DS&amp;E)</w:t>
      </w:r>
    </w:p>
    <w:p w:rsidR="00D96844" w:rsidRPr="00626085" w:rsidRDefault="00431A2F" w:rsidP="008E0C4E">
      <w:pPr>
        <w:pStyle w:val="BodyText"/>
        <w:spacing w:before="7"/>
        <w:rPr>
          <w:rFonts w:asciiTheme="minorHAnsi" w:hAnsiTheme="minorHAnsi" w:cstheme="minorHAnsi"/>
        </w:rPr>
      </w:pPr>
      <w:r w:rsidRPr="00626085">
        <w:rPr>
          <w:rStyle w:val="Strong"/>
          <w:rFonts w:asciiTheme="minorHAnsi" w:hAnsiTheme="minorHAnsi" w:cstheme="minorHAnsi"/>
          <w:b w:val="0"/>
        </w:rPr>
        <w:t xml:space="preserve">The two-year Master's program Data Science and Entrepreneurship is a joint master by Tilburg University and Eindhoven University of Technology and therefore a truly interdisciplinary business-technology-analytics program. </w:t>
      </w:r>
      <w:r w:rsidRPr="00626085">
        <w:rPr>
          <w:rFonts w:asciiTheme="minorHAnsi" w:hAnsiTheme="minorHAnsi" w:cstheme="minorHAnsi"/>
        </w:rPr>
        <w:t xml:space="preserve">Links to the master at the </w:t>
      </w:r>
      <w:hyperlink r:id="rId12" w:history="1">
        <w:r w:rsidRPr="00626085">
          <w:rPr>
            <w:rStyle w:val="Hyperlink"/>
            <w:rFonts w:asciiTheme="minorHAnsi" w:hAnsiTheme="minorHAnsi" w:cstheme="minorHAnsi"/>
          </w:rPr>
          <w:t>JADS page</w:t>
        </w:r>
      </w:hyperlink>
      <w:r w:rsidRPr="00626085">
        <w:rPr>
          <w:rFonts w:asciiTheme="minorHAnsi" w:hAnsiTheme="minorHAnsi" w:cstheme="minorHAnsi"/>
        </w:rPr>
        <w:t xml:space="preserve"> and the </w:t>
      </w:r>
      <w:hyperlink r:id="rId13" w:history="1">
        <w:r w:rsidRPr="00626085">
          <w:rPr>
            <w:rStyle w:val="Hyperlink"/>
            <w:rFonts w:asciiTheme="minorHAnsi" w:hAnsiTheme="minorHAnsi" w:cstheme="minorHAnsi"/>
          </w:rPr>
          <w:t>TU</w:t>
        </w:r>
        <w:r w:rsidR="00F44EF7" w:rsidRPr="00626085">
          <w:rPr>
            <w:rStyle w:val="Hyperlink"/>
            <w:rFonts w:asciiTheme="minorHAnsi" w:hAnsiTheme="minorHAnsi" w:cstheme="minorHAnsi"/>
          </w:rPr>
          <w:t>/</w:t>
        </w:r>
        <w:r w:rsidRPr="00626085">
          <w:rPr>
            <w:rStyle w:val="Hyperlink"/>
            <w:rFonts w:asciiTheme="minorHAnsi" w:hAnsiTheme="minorHAnsi" w:cstheme="minorHAnsi"/>
          </w:rPr>
          <w:t>e site</w:t>
        </w:r>
      </w:hyperlink>
      <w:r w:rsidRPr="00626085">
        <w:rPr>
          <w:rFonts w:asciiTheme="minorHAnsi" w:hAnsiTheme="minorHAnsi" w:cstheme="minorHAnsi"/>
        </w:rPr>
        <w:t>.</w:t>
      </w:r>
    </w:p>
    <w:p w:rsidR="00D96844" w:rsidRPr="00626085" w:rsidRDefault="00D96844" w:rsidP="00431A2F">
      <w:pPr>
        <w:pStyle w:val="BodyText"/>
        <w:spacing w:before="7"/>
        <w:rPr>
          <w:rFonts w:asciiTheme="minorHAnsi" w:hAnsiTheme="minorHAnsi" w:cstheme="minorHAnsi"/>
        </w:rPr>
      </w:pPr>
    </w:p>
    <w:p w:rsidR="00431A2F" w:rsidRPr="00626085" w:rsidRDefault="00431A2F" w:rsidP="00431A2F">
      <w:pPr>
        <w:tabs>
          <w:tab w:val="left" w:pos="496"/>
          <w:tab w:val="left" w:pos="497"/>
        </w:tabs>
        <w:spacing w:before="22"/>
        <w:rPr>
          <w:rFonts w:asciiTheme="minorHAnsi" w:hAnsiTheme="minorHAnsi" w:cstheme="minorHAnsi"/>
        </w:rPr>
      </w:pPr>
      <w:r w:rsidRPr="00626085">
        <w:rPr>
          <w:rFonts w:asciiTheme="minorHAnsi" w:hAnsiTheme="minorHAnsi" w:cstheme="minorHAnsi"/>
          <w:i/>
        </w:rPr>
        <w:t>Data Science for</w:t>
      </w:r>
      <w:r w:rsidRPr="00626085">
        <w:rPr>
          <w:rFonts w:asciiTheme="minorHAnsi" w:hAnsiTheme="minorHAnsi" w:cstheme="minorHAnsi"/>
          <w:i/>
          <w:spacing w:val="-5"/>
        </w:rPr>
        <w:t xml:space="preserve"> </w:t>
      </w:r>
      <w:r w:rsidRPr="00626085">
        <w:rPr>
          <w:rFonts w:asciiTheme="minorHAnsi" w:hAnsiTheme="minorHAnsi" w:cstheme="minorHAnsi"/>
          <w:i/>
        </w:rPr>
        <w:t>IE&amp;IS</w:t>
      </w:r>
      <w:r w:rsidRPr="00626085">
        <w:rPr>
          <w:rFonts w:asciiTheme="minorHAnsi" w:hAnsiTheme="minorHAnsi" w:cstheme="minorHAnsi"/>
        </w:rPr>
        <w:t xml:space="preserve">, see </w:t>
      </w:r>
      <w:hyperlink r:id="rId14" w:history="1">
        <w:r w:rsidRPr="00626085">
          <w:rPr>
            <w:rStyle w:val="Hyperlink"/>
            <w:rFonts w:asciiTheme="minorHAnsi" w:hAnsiTheme="minorHAnsi" w:cstheme="minorHAnsi"/>
          </w:rPr>
          <w:t>here</w:t>
        </w:r>
      </w:hyperlink>
      <w:r w:rsidRPr="00626085">
        <w:rPr>
          <w:rFonts w:asciiTheme="minorHAnsi" w:hAnsiTheme="minorHAnsi" w:cstheme="minorHAnsi"/>
        </w:rPr>
        <w:t>. For PT-ICT two courses:</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JBI020 Foundations of Computing Q2-E (level</w:t>
      </w:r>
      <w:r w:rsidRPr="00626085">
        <w:rPr>
          <w:rFonts w:asciiTheme="minorHAnsi" w:hAnsiTheme="minorHAnsi" w:cstheme="minorHAnsi"/>
          <w:spacing w:val="-15"/>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JBI030 Data Mining Q3-E (level</w:t>
      </w:r>
      <w:r w:rsidRPr="00626085">
        <w:rPr>
          <w:rFonts w:asciiTheme="minorHAnsi" w:hAnsiTheme="minorHAnsi" w:cstheme="minorHAnsi"/>
          <w:spacing w:val="-13"/>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tabs>
          <w:tab w:val="left" w:pos="855"/>
          <w:tab w:val="left" w:pos="856"/>
        </w:tabs>
        <w:spacing w:before="20"/>
        <w:rPr>
          <w:rFonts w:asciiTheme="minorHAnsi" w:hAnsiTheme="minorHAnsi" w:cstheme="minorHAnsi"/>
        </w:rPr>
      </w:pPr>
    </w:p>
    <w:p w:rsidR="00431A2F" w:rsidRPr="00626085" w:rsidRDefault="00431A2F" w:rsidP="00431A2F">
      <w:pPr>
        <w:tabs>
          <w:tab w:val="left" w:pos="855"/>
          <w:tab w:val="left" w:pos="856"/>
        </w:tabs>
        <w:spacing w:before="20"/>
        <w:rPr>
          <w:rFonts w:asciiTheme="minorHAnsi" w:hAnsiTheme="minorHAnsi" w:cstheme="minorHAnsi"/>
        </w:rPr>
      </w:pPr>
      <w:r w:rsidRPr="00626085">
        <w:rPr>
          <w:rFonts w:asciiTheme="minorHAnsi" w:hAnsiTheme="minorHAnsi" w:cstheme="minorHAnsi"/>
        </w:rPr>
        <w:t xml:space="preserve">Those two courses can be completed by courses from </w:t>
      </w:r>
      <w:hyperlink r:id="rId15" w:history="1">
        <w:r w:rsidRPr="00626085">
          <w:rPr>
            <w:rStyle w:val="Hyperlink"/>
            <w:rFonts w:asciiTheme="minorHAnsi" w:hAnsiTheme="minorHAnsi" w:cstheme="minorHAnsi"/>
          </w:rPr>
          <w:t xml:space="preserve">Data </w:t>
        </w:r>
        <w:r w:rsidR="008E0C4E" w:rsidRPr="00626085">
          <w:rPr>
            <w:rStyle w:val="Hyperlink"/>
            <w:rFonts w:asciiTheme="minorHAnsi" w:hAnsiTheme="minorHAnsi" w:cstheme="minorHAnsi"/>
          </w:rPr>
          <w:t>Modelling</w:t>
        </w:r>
        <w:r w:rsidRPr="00626085">
          <w:rPr>
            <w:rStyle w:val="Hyperlink"/>
            <w:rFonts w:asciiTheme="minorHAnsi" w:hAnsiTheme="minorHAnsi" w:cstheme="minorHAnsi"/>
          </w:rPr>
          <w:t xml:space="preserve"> Foundations</w:t>
        </w:r>
      </w:hyperlink>
      <w:r w:rsidRPr="00626085">
        <w:rPr>
          <w:rFonts w:asciiTheme="minorHAnsi" w:hAnsiTheme="minorHAnsi" w:cstheme="minorHAnsi"/>
        </w:rPr>
        <w:t xml:space="preserve"> and/or </w:t>
      </w:r>
      <w:hyperlink r:id="rId16" w:history="1">
        <w:r w:rsidRPr="00626085">
          <w:rPr>
            <w:rStyle w:val="Hyperlink"/>
            <w:rFonts w:asciiTheme="minorHAnsi" w:hAnsiTheme="minorHAnsi" w:cstheme="minorHAnsi"/>
          </w:rPr>
          <w:t>Computer Science Essentials</w:t>
        </w:r>
      </w:hyperlink>
      <w:r w:rsidRPr="00626085">
        <w:rPr>
          <w:rFonts w:asciiTheme="minorHAnsi" w:hAnsiTheme="minorHAnsi" w:cstheme="minorHAnsi"/>
        </w:rPr>
        <w:t>.</w:t>
      </w:r>
    </w:p>
    <w:p w:rsidR="008E0C4E" w:rsidRPr="00626085" w:rsidRDefault="00431A2F" w:rsidP="00431A2F">
      <w:pPr>
        <w:pStyle w:val="ListParagraph"/>
        <w:numPr>
          <w:ilvl w:val="0"/>
          <w:numId w:val="1"/>
        </w:numPr>
        <w:tabs>
          <w:tab w:val="left" w:pos="496"/>
          <w:tab w:val="left" w:pos="497"/>
        </w:tabs>
        <w:ind w:hanging="362"/>
        <w:rPr>
          <w:rFonts w:asciiTheme="minorHAnsi" w:hAnsiTheme="minorHAnsi" w:cstheme="minorHAnsi"/>
        </w:rPr>
      </w:pPr>
      <w:r w:rsidRPr="00626085">
        <w:rPr>
          <w:rFonts w:asciiTheme="minorHAnsi" w:hAnsiTheme="minorHAnsi" w:cstheme="minorHAnsi"/>
          <w:i/>
        </w:rPr>
        <w:t xml:space="preserve">Data </w:t>
      </w:r>
      <w:r w:rsidR="008E0C4E" w:rsidRPr="00626085">
        <w:rPr>
          <w:rFonts w:asciiTheme="minorHAnsi" w:hAnsiTheme="minorHAnsi" w:cstheme="minorHAnsi"/>
          <w:i/>
        </w:rPr>
        <w:t>Modelling</w:t>
      </w:r>
      <w:r w:rsidRPr="00626085">
        <w:rPr>
          <w:rFonts w:asciiTheme="minorHAnsi" w:hAnsiTheme="minorHAnsi" w:cstheme="minorHAnsi"/>
          <w:i/>
        </w:rPr>
        <w:t xml:space="preserve"> Foundations</w:t>
      </w:r>
    </w:p>
    <w:p w:rsidR="00431A2F" w:rsidRPr="00626085" w:rsidRDefault="00431A2F" w:rsidP="008E0C4E">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lastRenderedPageBreak/>
        <w:t>2DBI00 Linear Algebra Q4-E (level</w:t>
      </w:r>
      <w:r w:rsidRPr="00626085">
        <w:rPr>
          <w:rFonts w:asciiTheme="minorHAnsi" w:hAnsiTheme="minorHAnsi" w:cstheme="minorHAnsi"/>
          <w:spacing w:val="-24"/>
        </w:rPr>
        <w:t xml:space="preserve"> </w:t>
      </w:r>
      <w:r w:rsidRPr="00626085">
        <w:rPr>
          <w:rFonts w:asciiTheme="minorHAnsi" w:hAnsiTheme="minorHAnsi" w:cstheme="minorHAnsi"/>
        </w:rPr>
        <w:t>1)</w:t>
      </w:r>
    </w:p>
    <w:p w:rsidR="008E0C4E" w:rsidRPr="00626085" w:rsidRDefault="008E0C4E" w:rsidP="008E0C4E">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w:t>
      </w:r>
      <w:r w:rsidR="00CF54D7" w:rsidRPr="00626085">
        <w:rPr>
          <w:rFonts w:asciiTheme="minorHAnsi" w:hAnsiTheme="minorHAnsi" w:cstheme="minorHAnsi"/>
        </w:rPr>
        <w:t>ID</w:t>
      </w:r>
      <w:r w:rsidRPr="00626085">
        <w:rPr>
          <w:rFonts w:asciiTheme="minorHAnsi" w:hAnsiTheme="minorHAnsi" w:cstheme="minorHAnsi"/>
        </w:rPr>
        <w:t>70 Data intensive systems &amp; applications Q3-D (level 3)</w:t>
      </w:r>
    </w:p>
    <w:p w:rsidR="008E0C4E" w:rsidRPr="00626085" w:rsidRDefault="00431A2F" w:rsidP="008E0C4E">
      <w:pPr>
        <w:pStyle w:val="ListParagraph"/>
        <w:numPr>
          <w:ilvl w:val="0"/>
          <w:numId w:val="1"/>
        </w:numPr>
        <w:tabs>
          <w:tab w:val="left" w:pos="496"/>
          <w:tab w:val="left" w:pos="497"/>
        </w:tabs>
        <w:spacing w:before="1" w:line="259" w:lineRule="auto"/>
        <w:ind w:right="432"/>
        <w:rPr>
          <w:rFonts w:asciiTheme="minorHAnsi" w:hAnsiTheme="minorHAnsi" w:cstheme="minorHAnsi"/>
          <w:i/>
        </w:rPr>
      </w:pPr>
      <w:r w:rsidRPr="00626085">
        <w:rPr>
          <w:rFonts w:asciiTheme="minorHAnsi" w:hAnsiTheme="minorHAnsi" w:cstheme="minorHAnsi"/>
          <w:i/>
        </w:rPr>
        <w:t>Computer Science Essentials</w:t>
      </w:r>
    </w:p>
    <w:p w:rsidR="008E0C4E" w:rsidRPr="00626085" w:rsidRDefault="00431A2F" w:rsidP="008E0C4E">
      <w:pPr>
        <w:pStyle w:val="ListParagraph"/>
        <w:numPr>
          <w:ilvl w:val="1"/>
          <w:numId w:val="1"/>
        </w:numPr>
        <w:tabs>
          <w:tab w:val="left" w:pos="496"/>
          <w:tab w:val="left" w:pos="497"/>
        </w:tabs>
        <w:spacing w:before="1" w:line="259" w:lineRule="auto"/>
        <w:ind w:right="432"/>
        <w:rPr>
          <w:rFonts w:asciiTheme="minorHAnsi" w:hAnsiTheme="minorHAnsi" w:cstheme="minorHAnsi"/>
          <w:i/>
        </w:rPr>
      </w:pPr>
      <w:r w:rsidRPr="00626085">
        <w:rPr>
          <w:rFonts w:asciiTheme="minorHAnsi" w:hAnsiTheme="minorHAnsi" w:cstheme="minorHAnsi"/>
        </w:rPr>
        <w:t>2IL50 Data structures</w:t>
      </w:r>
      <w:r w:rsidR="008E0C4E" w:rsidRPr="00626085">
        <w:rPr>
          <w:rFonts w:asciiTheme="minorHAnsi" w:hAnsiTheme="minorHAnsi" w:cstheme="minorHAnsi"/>
        </w:rPr>
        <w:t xml:space="preserve"> Q3-B</w:t>
      </w:r>
      <w:r w:rsidRPr="00626085">
        <w:rPr>
          <w:rFonts w:asciiTheme="minorHAnsi" w:hAnsiTheme="minorHAnsi" w:cstheme="minorHAnsi"/>
        </w:rPr>
        <w:t xml:space="preserve"> </w:t>
      </w:r>
      <w:r w:rsidR="008E0C4E" w:rsidRPr="00626085">
        <w:rPr>
          <w:rFonts w:asciiTheme="minorHAnsi" w:hAnsiTheme="minorHAnsi" w:cstheme="minorHAnsi"/>
        </w:rPr>
        <w:t>(level 2)</w:t>
      </w:r>
    </w:p>
    <w:p w:rsidR="008E0C4E" w:rsidRPr="00626085" w:rsidRDefault="008E0C4E" w:rsidP="008E0C4E">
      <w:pPr>
        <w:pStyle w:val="ListParagraph"/>
        <w:numPr>
          <w:ilvl w:val="1"/>
          <w:numId w:val="1"/>
        </w:numPr>
        <w:tabs>
          <w:tab w:val="left" w:pos="496"/>
          <w:tab w:val="left" w:pos="497"/>
        </w:tabs>
        <w:spacing w:before="1" w:line="259" w:lineRule="auto"/>
        <w:ind w:right="432"/>
        <w:rPr>
          <w:rFonts w:asciiTheme="minorHAnsi" w:hAnsiTheme="minorHAnsi" w:cstheme="minorHAnsi"/>
          <w:i/>
        </w:rPr>
      </w:pPr>
      <w:r w:rsidRPr="00626085">
        <w:rPr>
          <w:rFonts w:asciiTheme="minorHAnsi" w:hAnsiTheme="minorHAnsi" w:cstheme="minorHAnsi"/>
        </w:rPr>
        <w:t xml:space="preserve">2IO90 DBL Algorithms </w:t>
      </w:r>
      <w:r w:rsidR="00CF54D7" w:rsidRPr="00626085">
        <w:rPr>
          <w:rFonts w:asciiTheme="minorHAnsi" w:hAnsiTheme="minorHAnsi" w:cstheme="minorHAnsi"/>
        </w:rPr>
        <w:t xml:space="preserve">Q3-D </w:t>
      </w:r>
      <w:r w:rsidRPr="00626085">
        <w:rPr>
          <w:rFonts w:asciiTheme="minorHAnsi" w:hAnsiTheme="minorHAnsi" w:cstheme="minorHAnsi"/>
        </w:rPr>
        <w:t>(level 2)</w:t>
      </w:r>
      <w:r w:rsidR="003E7AD0" w:rsidRPr="00626085">
        <w:rPr>
          <w:rFonts w:asciiTheme="minorHAnsi" w:hAnsiTheme="minorHAnsi" w:cstheme="minorHAnsi"/>
        </w:rPr>
        <w:t xml:space="preserve"> Last year taught 2019-2020.</w:t>
      </w:r>
    </w:p>
    <w:p w:rsidR="008E0C4E" w:rsidRPr="00626085" w:rsidRDefault="008E0C4E" w:rsidP="008E0C4E">
      <w:pPr>
        <w:tabs>
          <w:tab w:val="left" w:pos="496"/>
          <w:tab w:val="left" w:pos="497"/>
        </w:tabs>
        <w:spacing w:before="1" w:line="259" w:lineRule="auto"/>
        <w:ind w:left="135" w:right="432"/>
        <w:rPr>
          <w:rFonts w:asciiTheme="minorHAnsi" w:hAnsiTheme="minorHAnsi" w:cstheme="minorHAnsi"/>
          <w:i/>
        </w:rPr>
      </w:pPr>
    </w:p>
    <w:p w:rsidR="00D96844"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Data Science and Artificial Intelligence</w:t>
      </w:r>
      <w:r>
        <w:rPr>
          <w:rFonts w:asciiTheme="minorHAnsi" w:hAnsiTheme="minorHAnsi" w:cstheme="minorHAnsi"/>
          <w:b/>
        </w:rPr>
        <w:t xml:space="preserve"> (DS&amp;AI)</w:t>
      </w:r>
    </w:p>
    <w:p w:rsidR="00FC7B7A" w:rsidRPr="00626085" w:rsidRDefault="00CF54D7" w:rsidP="00D96844">
      <w:pPr>
        <w:pStyle w:val="BodyText"/>
        <w:spacing w:before="7"/>
        <w:rPr>
          <w:rFonts w:asciiTheme="minorHAnsi" w:hAnsiTheme="minorHAnsi" w:cstheme="minorHAnsi"/>
        </w:rPr>
      </w:pPr>
      <w:r w:rsidRPr="00626085">
        <w:rPr>
          <w:rFonts w:asciiTheme="minorHAnsi" w:hAnsiTheme="minorHAnsi" w:cstheme="minorHAnsi"/>
        </w:rPr>
        <w:t xml:space="preserve">The Master DS&amp;AI is intended for students interested in studying and combining advanced data analysis techniques with AI methods and techniques, in order to understand, use and develop intelligent systems to support and strengthen the human intellect. </w:t>
      </w:r>
      <w:r w:rsidR="00FC7B7A" w:rsidRPr="00626085">
        <w:rPr>
          <w:rFonts w:asciiTheme="minorHAnsi" w:hAnsiTheme="minorHAnsi" w:cstheme="minorHAnsi"/>
        </w:rPr>
        <w:t xml:space="preserve">Link to the </w:t>
      </w:r>
      <w:hyperlink r:id="rId17" w:history="1">
        <w:r w:rsidR="00FC7B7A" w:rsidRPr="00626085">
          <w:rPr>
            <w:rStyle w:val="Hyperlink"/>
            <w:rFonts w:asciiTheme="minorHAnsi" w:hAnsiTheme="minorHAnsi" w:cstheme="minorHAnsi"/>
          </w:rPr>
          <w:t>digital study guide</w:t>
        </w:r>
      </w:hyperlink>
      <w:r w:rsidR="00FC7B7A" w:rsidRPr="00626085">
        <w:rPr>
          <w:rFonts w:asciiTheme="minorHAnsi" w:hAnsiTheme="minorHAnsi" w:cstheme="minorHAnsi"/>
        </w:rPr>
        <w:t xml:space="preserve"> and </w:t>
      </w:r>
      <w:hyperlink r:id="rId18" w:history="1">
        <w:r w:rsidR="00FC7B7A" w:rsidRPr="00626085">
          <w:rPr>
            <w:rStyle w:val="Hyperlink"/>
            <w:rFonts w:asciiTheme="minorHAnsi" w:hAnsiTheme="minorHAnsi" w:cstheme="minorHAnsi"/>
          </w:rPr>
          <w:t>TU/e site</w:t>
        </w:r>
      </w:hyperlink>
      <w:r w:rsidR="00FC7B7A" w:rsidRPr="00626085">
        <w:rPr>
          <w:rFonts w:asciiTheme="minorHAnsi" w:hAnsiTheme="minorHAnsi" w:cstheme="minorHAnsi"/>
        </w:rPr>
        <w:t>.</w:t>
      </w:r>
    </w:p>
    <w:p w:rsidR="00D96844" w:rsidRPr="00626085" w:rsidRDefault="00FC7B7A" w:rsidP="00D96844">
      <w:pPr>
        <w:pStyle w:val="BodyText"/>
        <w:spacing w:before="7"/>
        <w:rPr>
          <w:rFonts w:asciiTheme="minorHAnsi" w:hAnsiTheme="minorHAnsi" w:cstheme="minorHAnsi"/>
        </w:rPr>
      </w:pPr>
      <w:r w:rsidRPr="00626085">
        <w:rPr>
          <w:rFonts w:asciiTheme="minorHAnsi" w:hAnsiTheme="minorHAnsi" w:cstheme="minorHAnsi"/>
        </w:rPr>
        <w:t xml:space="preserve">The intended launch will be September 2020. </w:t>
      </w:r>
      <w:r w:rsidR="00CF54D7" w:rsidRPr="00626085">
        <w:rPr>
          <w:rFonts w:asciiTheme="minorHAnsi" w:hAnsiTheme="minorHAnsi" w:cstheme="minorHAnsi"/>
        </w:rPr>
        <w:t>Currently, students enroll for the master Data Science in Engineering. The DSiE master is embedded as a special track within the Computer Science and Engineering (CSE) master.</w:t>
      </w:r>
    </w:p>
    <w:p w:rsidR="00F44EF7" w:rsidRPr="00626085" w:rsidRDefault="00F44EF7" w:rsidP="00D96844">
      <w:pPr>
        <w:pStyle w:val="BodyText"/>
        <w:spacing w:before="7"/>
        <w:rPr>
          <w:rFonts w:asciiTheme="minorHAnsi" w:hAnsiTheme="minorHAnsi" w:cstheme="minorHAnsi"/>
        </w:rPr>
      </w:pP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Admission DS and AI</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Logic and Set Theory</w:t>
      </w:r>
      <w:r w:rsidR="00F44EF7" w:rsidRPr="00626085">
        <w:rPr>
          <w:rFonts w:asciiTheme="minorHAnsi" w:hAnsiTheme="minorHAnsi" w:cstheme="minorHAnsi"/>
          <w:szCs w:val="26"/>
        </w:rPr>
        <w:t xml:space="preserve"> (2ITS60)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w:t>
      </w:r>
      <w:r w:rsidR="00F44EF7" w:rsidRPr="00626085">
        <w:rPr>
          <w:rFonts w:asciiTheme="minorHAnsi" w:hAnsiTheme="minorHAnsi" w:cstheme="minorHAnsi"/>
          <w:szCs w:val="26"/>
        </w:rPr>
        <w:t xml:space="preserve"> (2DBI00)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Probability and Statistics</w:t>
      </w:r>
      <w:r w:rsidR="00F44EF7" w:rsidRPr="00626085">
        <w:rPr>
          <w:rFonts w:asciiTheme="minorHAnsi" w:hAnsiTheme="minorHAnsi" w:cstheme="minorHAnsi"/>
          <w:szCs w:val="26"/>
        </w:rPr>
        <w:t xml:space="preserve"> (</w:t>
      </w:r>
      <w:r w:rsidR="00F44EF7" w:rsidRPr="00626085">
        <w:rPr>
          <w:rFonts w:asciiTheme="minorHAnsi" w:hAnsiTheme="minorHAnsi" w:cstheme="minorHAnsi"/>
        </w:rPr>
        <w:t xml:space="preserve">2DI90), </w:t>
      </w:r>
      <w:r w:rsidR="00F44EF7" w:rsidRPr="00626085">
        <w:rPr>
          <w:rFonts w:asciiTheme="minorHAnsi" w:hAnsiTheme="minorHAnsi" w:cstheme="minorHAnsi"/>
          <w:highlight w:val="yellow"/>
        </w:rPr>
        <w:t>check overlap</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Algorithms and Data Structures</w:t>
      </w:r>
      <w:r w:rsidR="00F44EF7" w:rsidRPr="00626085">
        <w:rPr>
          <w:rFonts w:asciiTheme="minorHAnsi" w:hAnsiTheme="minorHAnsi" w:cstheme="minorHAnsi"/>
          <w:szCs w:val="26"/>
        </w:rPr>
        <w:t xml:space="preserve"> (</w:t>
      </w:r>
      <w:r w:rsidR="003E7AD0" w:rsidRPr="00626085">
        <w:rPr>
          <w:rFonts w:asciiTheme="minorHAnsi" w:hAnsiTheme="minorHAnsi" w:cstheme="minorHAnsi"/>
          <w:szCs w:val="26"/>
        </w:rPr>
        <w:t>2IL50</w:t>
      </w:r>
      <w:r w:rsidR="00F44EF7" w:rsidRPr="00626085">
        <w:rPr>
          <w:rFonts w:asciiTheme="minorHAnsi" w:hAnsiTheme="minorHAnsi" w:cstheme="minorHAnsi"/>
          <w:szCs w:val="26"/>
        </w:rPr>
        <w:t>)</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Data-Modeling and Databases</w:t>
      </w:r>
      <w:r w:rsidR="00F44EF7" w:rsidRPr="00626085">
        <w:rPr>
          <w:rFonts w:asciiTheme="minorHAnsi" w:hAnsiTheme="minorHAnsi" w:cstheme="minorHAnsi"/>
          <w:szCs w:val="26"/>
        </w:rPr>
        <w:t xml:space="preserve"> (2ID50)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(Object-oriented) Programming and applying programming for problem solving</w:t>
      </w:r>
      <w:r w:rsidR="00F44EF7" w:rsidRPr="00626085">
        <w:rPr>
          <w:rFonts w:asciiTheme="minorHAnsi" w:hAnsiTheme="minorHAnsi" w:cstheme="minorHAnsi"/>
          <w:szCs w:val="26"/>
        </w:rPr>
        <w:t xml:space="preserve"> (2IP90)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(Data)Visualization</w:t>
      </w:r>
      <w:r w:rsidR="00F44EF7" w:rsidRPr="00626085">
        <w:rPr>
          <w:rFonts w:asciiTheme="minorHAnsi" w:hAnsiTheme="minorHAnsi" w:cstheme="minorHAnsi"/>
          <w:szCs w:val="26"/>
        </w:rPr>
        <w:t xml:space="preserve"> (JBI100)</w:t>
      </w:r>
    </w:p>
    <w:p w:rsidR="00FD51A8" w:rsidRPr="00626085" w:rsidRDefault="00FD51A8" w:rsidP="00FD51A8">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Mining/Machine Learning</w:t>
      </w:r>
      <w:r w:rsidR="00F44EF7" w:rsidRPr="00626085">
        <w:rPr>
          <w:rFonts w:asciiTheme="minorHAnsi" w:hAnsiTheme="minorHAnsi" w:cstheme="minorHAnsi"/>
          <w:szCs w:val="26"/>
        </w:rPr>
        <w:t xml:space="preserve"> (2IIG0)</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PT-ICT students take 2DBI00, 2I</w:t>
      </w:r>
      <w:r w:rsidR="003E7AD0" w:rsidRPr="007E667D">
        <w:rPr>
          <w:rFonts w:asciiTheme="minorHAnsi" w:hAnsiTheme="minorHAnsi" w:cstheme="minorHAnsi"/>
        </w:rPr>
        <w:t>L</w:t>
      </w:r>
      <w:r w:rsidRPr="007E667D">
        <w:rPr>
          <w:rFonts w:asciiTheme="minorHAnsi" w:hAnsiTheme="minorHAnsi" w:cstheme="minorHAnsi"/>
        </w:rPr>
        <w:t>50, JBI100 and 2IIG0</w:t>
      </w:r>
      <w:r w:rsidR="00B935AD" w:rsidRPr="007E667D">
        <w:rPr>
          <w:rFonts w:asciiTheme="minorHAnsi" w:hAnsiTheme="minorHAnsi" w:cstheme="minorHAnsi"/>
        </w:rPr>
        <w:t xml:space="preserve"> in addition</w:t>
      </w:r>
      <w:r w:rsidR="007E667D" w:rsidRPr="007E667D">
        <w:rPr>
          <w:rFonts w:asciiTheme="minorHAnsi" w:hAnsiTheme="minorHAnsi" w:cstheme="minorHAnsi"/>
        </w:rPr>
        <w:t xml:space="preserve"> </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Algorithms and 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Visualization (JBI100)</w:t>
      </w:r>
      <w:r>
        <w:rPr>
          <w:rFonts w:asciiTheme="minorHAnsi" w:hAnsiTheme="minorHAnsi" w:cstheme="minorHAnsi"/>
          <w:szCs w:val="26"/>
        </w:rPr>
        <w:t xml:space="preserve">, </w:t>
      </w:r>
      <w:r>
        <w:rPr>
          <w:rFonts w:asciiTheme="minorHAnsi" w:hAnsiTheme="minorHAnsi" w:cstheme="minorHAnsi"/>
        </w:rPr>
        <w:t>Q2-D level 2</w:t>
      </w:r>
    </w:p>
    <w:p w:rsidR="00782047" w:rsidRPr="00626085" w:rsidRDefault="00782047" w:rsidP="00782047">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Mining/Machine Learning (2IIG0)</w:t>
      </w:r>
      <w:r>
        <w:rPr>
          <w:rFonts w:asciiTheme="minorHAnsi" w:hAnsiTheme="minorHAnsi" w:cstheme="minorHAnsi"/>
          <w:szCs w:val="26"/>
        </w:rPr>
        <w:t>, Q2-C level 3</w:t>
      </w:r>
    </w:p>
    <w:p w:rsidR="00F44EF7" w:rsidRPr="00782047" w:rsidRDefault="00F44EF7" w:rsidP="00D96844">
      <w:pPr>
        <w:pStyle w:val="BodyText"/>
        <w:spacing w:before="7"/>
        <w:rPr>
          <w:rFonts w:asciiTheme="minorHAnsi" w:hAnsiTheme="minorHAnsi" w:cstheme="minorHAnsi"/>
          <w:b/>
        </w:rPr>
      </w:pPr>
    </w:p>
    <w:p w:rsidR="00FD51A8"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FD51A8" w:rsidRPr="00626085">
        <w:rPr>
          <w:rFonts w:asciiTheme="minorHAnsi" w:hAnsiTheme="minorHAnsi" w:cstheme="minorHAnsi"/>
          <w:b/>
        </w:rPr>
        <w:t>Data Science in Engineering</w:t>
      </w:r>
      <w:r>
        <w:rPr>
          <w:rFonts w:asciiTheme="minorHAnsi" w:hAnsiTheme="minorHAnsi" w:cstheme="minorHAnsi"/>
          <w:b/>
        </w:rPr>
        <w:t xml:space="preserve"> (DSiE)</w:t>
      </w: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Technological and societal changes have led to an explosion of digitally available data. Exploiting this data to its fullest extent, in order to improve decision making, increase productivity, and deepen our understanding of scientific questions, is one of today's major challenges. Data science is an emerging discipline that aims to address this challenge. It is a multi-disciplinary domain, where computer science and mathematics play crucial roles, complemented with human-technology interaction, business models and operations management expertise and skills. Link to the </w:t>
      </w:r>
      <w:hyperlink r:id="rId19" w:history="1">
        <w:r w:rsidRPr="00626085">
          <w:rPr>
            <w:rStyle w:val="Hyperlink"/>
            <w:rFonts w:asciiTheme="minorHAnsi" w:hAnsiTheme="minorHAnsi" w:cstheme="minorHAnsi"/>
          </w:rPr>
          <w:t>digital study guide</w:t>
        </w:r>
      </w:hyperlink>
      <w:r w:rsidR="00F44EF7" w:rsidRPr="00626085">
        <w:rPr>
          <w:rFonts w:asciiTheme="minorHAnsi" w:hAnsiTheme="minorHAnsi" w:cstheme="minorHAnsi"/>
        </w:rPr>
        <w:t xml:space="preserve"> and </w:t>
      </w:r>
      <w:hyperlink r:id="rId20" w:history="1">
        <w:r w:rsidR="00F44EF7" w:rsidRPr="00626085">
          <w:rPr>
            <w:rStyle w:val="Hyperlink"/>
            <w:rFonts w:asciiTheme="minorHAnsi" w:hAnsiTheme="minorHAnsi" w:cstheme="minorHAnsi"/>
          </w:rPr>
          <w:t>TU/e site</w:t>
        </w:r>
      </w:hyperlink>
    </w:p>
    <w:p w:rsidR="00FD51A8" w:rsidRPr="00626085" w:rsidRDefault="00FD51A8" w:rsidP="00D96844">
      <w:pPr>
        <w:pStyle w:val="BodyText"/>
        <w:spacing w:before="7"/>
        <w:rPr>
          <w:rFonts w:asciiTheme="minorHAnsi" w:hAnsiTheme="minorHAnsi" w:cstheme="minorHAnsi"/>
          <w:b/>
        </w:rPr>
      </w:pP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Admission DSiE</w:t>
      </w:r>
      <w:r w:rsidR="003E7AD0" w:rsidRPr="00626085">
        <w:rPr>
          <w:rFonts w:asciiTheme="minorHAnsi" w:hAnsiTheme="minorHAnsi" w:cstheme="minorHAnsi"/>
        </w:rPr>
        <w:t xml:space="preserve"> </w:t>
      </w: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 xml:space="preserve">Admissions to the DSiE MSc requires basic working knowledge and skills in the following subjects, as acquired in approved Bachelors level coursework: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logic and set theory (2IT</w:t>
      </w:r>
      <w:r w:rsidR="00F44EF7" w:rsidRPr="00626085">
        <w:rPr>
          <w:rFonts w:asciiTheme="minorHAnsi" w:hAnsiTheme="minorHAnsi" w:cstheme="minorHAnsi"/>
        </w:rPr>
        <w:t>S</w:t>
      </w:r>
      <w:r w:rsidRPr="00626085">
        <w:rPr>
          <w:rFonts w:asciiTheme="minorHAnsi" w:hAnsiTheme="minorHAnsi" w:cstheme="minorHAnsi"/>
        </w:rPr>
        <w:t xml:space="preserve">60),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 xml:space="preserve">linear algebra (2DBI00),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 xml:space="preserve">data modeling and databases (2ID50),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 xml:space="preserve">calculus-based statistics and probability (2DI90), </w:t>
      </w:r>
      <w:r w:rsidR="00F44EF7" w:rsidRPr="00626085">
        <w:rPr>
          <w:rFonts w:asciiTheme="minorHAnsi" w:hAnsiTheme="minorHAnsi" w:cstheme="minorHAnsi"/>
          <w:highlight w:val="yellow"/>
        </w:rPr>
        <w:t>check overlap</w:t>
      </w:r>
    </w:p>
    <w:p w:rsidR="004D0B79"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data stru</w:t>
      </w:r>
      <w:r w:rsidR="004D0B79">
        <w:rPr>
          <w:rFonts w:asciiTheme="minorHAnsi" w:hAnsiTheme="minorHAnsi" w:cstheme="minorHAnsi"/>
        </w:rPr>
        <w:t>ctures and algorithms (2IL50 )</w:t>
      </w:r>
    </w:p>
    <w:p w:rsidR="00FD51A8" w:rsidRPr="00626085" w:rsidRDefault="004D0B79" w:rsidP="00FD51A8">
      <w:pPr>
        <w:pStyle w:val="BodyText"/>
        <w:numPr>
          <w:ilvl w:val="0"/>
          <w:numId w:val="2"/>
        </w:numPr>
        <w:spacing w:before="7"/>
        <w:rPr>
          <w:rFonts w:asciiTheme="minorHAnsi" w:hAnsiTheme="minorHAnsi" w:cstheme="minorHAnsi"/>
        </w:rPr>
      </w:pPr>
      <w:r>
        <w:t>2IIG0/JBI030 Data mining and machine learning OR Data Mining</w:t>
      </w:r>
      <w:r w:rsidR="00FD51A8" w:rsidRPr="00626085">
        <w:rPr>
          <w:rFonts w:asciiTheme="minorHAnsi" w:hAnsiTheme="minorHAnsi" w:cstheme="minorHAnsi"/>
        </w:rPr>
        <w:t>.</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PT-ICT students take 2DBI00, 2IL50, and 2ILC0</w:t>
      </w:r>
      <w:r w:rsidR="00B935AD" w:rsidRPr="007E667D">
        <w:rPr>
          <w:rFonts w:asciiTheme="minorHAnsi" w:hAnsiTheme="minorHAnsi" w:cstheme="minorHAnsi"/>
        </w:rPr>
        <w:t xml:space="preserve"> in ad</w:t>
      </w:r>
      <w:r w:rsidR="00C9044D" w:rsidRPr="007E667D">
        <w:rPr>
          <w:rFonts w:asciiTheme="minorHAnsi" w:hAnsiTheme="minorHAnsi" w:cstheme="minorHAnsi"/>
        </w:rPr>
        <w:t>d</w:t>
      </w:r>
      <w:r w:rsidR="00B935AD" w:rsidRPr="007E667D">
        <w:rPr>
          <w:rFonts w:asciiTheme="minorHAnsi" w:hAnsiTheme="minorHAnsi" w:cstheme="minorHAnsi"/>
        </w:rPr>
        <w:t>ition</w:t>
      </w:r>
    </w:p>
    <w:p w:rsidR="00782047" w:rsidRPr="00626085"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782047" w:rsidRPr="00626085"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lastRenderedPageBreak/>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782047" w:rsidRPr="00782047" w:rsidRDefault="00782047" w:rsidP="00782047">
      <w:pPr>
        <w:pStyle w:val="BodyText"/>
        <w:numPr>
          <w:ilvl w:val="0"/>
          <w:numId w:val="2"/>
        </w:numPr>
        <w:spacing w:before="7"/>
        <w:rPr>
          <w:rFonts w:asciiTheme="minorHAnsi" w:hAnsiTheme="minorHAnsi" w:cstheme="minorHAnsi"/>
        </w:rPr>
      </w:pPr>
      <w:r w:rsidRPr="00626085">
        <w:rPr>
          <w:rFonts w:asciiTheme="minorHAnsi" w:hAnsiTheme="minorHAnsi" w:cstheme="minorHAnsi"/>
          <w:szCs w:val="26"/>
        </w:rPr>
        <w:t xml:space="preserve">Algorithms </w:t>
      </w:r>
      <w:r>
        <w:rPr>
          <w:rFonts w:asciiTheme="minorHAnsi" w:hAnsiTheme="minorHAnsi" w:cstheme="minorHAnsi"/>
          <w:szCs w:val="26"/>
        </w:rPr>
        <w:t xml:space="preserve"> </w:t>
      </w:r>
      <w:r>
        <w:rPr>
          <w:rFonts w:asciiTheme="minorHAnsi" w:hAnsiTheme="minorHAnsi" w:cstheme="minorHAnsi"/>
        </w:rPr>
        <w:t>2ILC0 Q1-C level 3</w:t>
      </w:r>
    </w:p>
    <w:p w:rsidR="00F44EF7" w:rsidRPr="00782047" w:rsidRDefault="00F44EF7" w:rsidP="00D96844">
      <w:pPr>
        <w:pStyle w:val="BodyText"/>
        <w:spacing w:before="7"/>
        <w:rPr>
          <w:rFonts w:asciiTheme="minorHAnsi" w:hAnsiTheme="minorHAnsi" w:cstheme="minorHAnsi"/>
          <w:b/>
        </w:rPr>
      </w:pPr>
    </w:p>
    <w:p w:rsidR="00D96844" w:rsidRPr="00626085" w:rsidRDefault="00230D6B" w:rsidP="00402FF3">
      <w:pPr>
        <w:pStyle w:val="BodyText"/>
        <w:keepNext/>
        <w:widowControl/>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Computer Science</w:t>
      </w:r>
      <w:r w:rsidR="003E7AD0" w:rsidRPr="00626085">
        <w:rPr>
          <w:rFonts w:asciiTheme="minorHAnsi" w:hAnsiTheme="minorHAnsi" w:cstheme="minorHAnsi"/>
          <w:b/>
        </w:rPr>
        <w:t xml:space="preserve"> and Engineering</w:t>
      </w:r>
      <w:r>
        <w:rPr>
          <w:rFonts w:asciiTheme="minorHAnsi" w:hAnsiTheme="minorHAnsi" w:cstheme="minorHAnsi"/>
          <w:b/>
        </w:rPr>
        <w:t xml:space="preserve"> (CSE)</w:t>
      </w:r>
    </w:p>
    <w:p w:rsidR="00D96844" w:rsidRPr="00626085" w:rsidRDefault="003E7AD0" w:rsidP="00402FF3">
      <w:pPr>
        <w:pStyle w:val="BodyText"/>
        <w:keepNext/>
        <w:widowControl/>
        <w:spacing w:before="7"/>
        <w:rPr>
          <w:rFonts w:asciiTheme="minorHAnsi" w:hAnsiTheme="minorHAnsi" w:cstheme="minorHAnsi"/>
        </w:rPr>
      </w:pPr>
      <w:r w:rsidRPr="00626085">
        <w:rPr>
          <w:rFonts w:asciiTheme="minorHAnsi" w:hAnsiTheme="minorHAnsi" w:cstheme="minorHAnsi"/>
        </w:rPr>
        <w:t>The Master program in Computer Science and Engineering (CSE) gives a broad view of computer science from both a scientific and an engineering perspective, and provides ample opportunities for specialization. The program offers three different streams: Software Science, Systems Science, and Web Science and the possibility to follow a program partly outside these streams, for instance to prepare for getting a teaching degree. Each stream has a core program of five courses. There is a large list of stream electives from which you should choose some courses to prepare for your master project. There is also ample room in the program to choose electives from outside your stream. Apart from the three streams there are also two special tracks: Data Science in Engineering and Information Security Technology.</w:t>
      </w: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21"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2" w:history="1">
        <w:r w:rsidRPr="00626085">
          <w:rPr>
            <w:rStyle w:val="Hyperlink"/>
            <w:rFonts w:asciiTheme="minorHAnsi" w:hAnsiTheme="minorHAnsi" w:cstheme="minorHAnsi"/>
          </w:rPr>
          <w:t>TU/e site</w:t>
        </w:r>
      </w:hyperlink>
      <w:r w:rsidRPr="00626085">
        <w:rPr>
          <w:rFonts w:asciiTheme="minorHAnsi" w:hAnsiTheme="minorHAnsi" w:cstheme="minorHAnsi"/>
        </w:rPr>
        <w:t>.</w:t>
      </w:r>
    </w:p>
    <w:p w:rsidR="003E7AD0" w:rsidRPr="00626085" w:rsidRDefault="003E7AD0" w:rsidP="00D96844">
      <w:pPr>
        <w:pStyle w:val="BodyText"/>
        <w:spacing w:before="7"/>
        <w:rPr>
          <w:rFonts w:asciiTheme="minorHAnsi" w:hAnsiTheme="minorHAnsi" w:cstheme="minorHAnsi"/>
        </w:rPr>
      </w:pP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Admission to CSE</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2WBB0, Calculus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2IT60, Logic and Set Theory</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2IP90/JBI010, Programming </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2ID50, Data modeling and databases OR JBI050 Data management for data analytics*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2WF20, Linear algebra OR 2DBI00 Linear algebra and applications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2IPC0, Programming methods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2IL50, Data structures (ideally should be followed by 2ILC0 Algorithms)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2IT90, Automata, language theory and complexity *</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2IIG0, Data mining and machine learning OR JBI030 Data Mining</w:t>
      </w:r>
    </w:p>
    <w:p w:rsidR="003E7AD0" w:rsidRPr="00626085" w:rsidRDefault="003E7AD0" w:rsidP="00D96844">
      <w:pPr>
        <w:pStyle w:val="BodyText"/>
        <w:spacing w:before="7"/>
        <w:rPr>
          <w:rFonts w:asciiTheme="minorHAnsi" w:hAnsiTheme="minorHAnsi" w:cstheme="minorHAnsi"/>
        </w:rPr>
      </w:pPr>
    </w:p>
    <w:p w:rsidR="00F07096" w:rsidRDefault="00F07096" w:rsidP="00D96844">
      <w:pPr>
        <w:pStyle w:val="BodyText"/>
        <w:spacing w:before="7"/>
        <w:rPr>
          <w:rFonts w:asciiTheme="minorHAnsi" w:eastAsia="Times New Roman" w:hAnsiTheme="minorHAnsi" w:cstheme="minorHAnsi"/>
          <w:szCs w:val="24"/>
          <w:lang w:bidi="ar-SA"/>
        </w:rPr>
      </w:pPr>
      <w:r w:rsidRPr="00626085">
        <w:rPr>
          <w:rFonts w:asciiTheme="minorHAnsi" w:hAnsiTheme="minorHAnsi" w:cstheme="minorHAnsi"/>
        </w:rPr>
        <w:t xml:space="preserve">PT-ICT students take </w:t>
      </w:r>
      <w:r w:rsidRPr="00626085">
        <w:rPr>
          <w:rFonts w:asciiTheme="minorHAnsi" w:eastAsia="Times New Roman" w:hAnsiTheme="minorHAnsi" w:cstheme="minorHAnsi"/>
          <w:szCs w:val="24"/>
          <w:lang w:bidi="ar-SA"/>
        </w:rPr>
        <w:t>2DBI00, 2IPC0, 2IL50, 2IT90 and 2IIG0</w:t>
      </w:r>
      <w:r w:rsidR="00B935AD" w:rsidRPr="00626085">
        <w:rPr>
          <w:rFonts w:asciiTheme="minorHAnsi" w:eastAsia="Times New Roman" w:hAnsiTheme="minorHAnsi" w:cstheme="minorHAnsi"/>
          <w:szCs w:val="24"/>
          <w:lang w:bidi="ar-SA"/>
        </w:rPr>
        <w:t xml:space="preserve"> in addition</w:t>
      </w:r>
      <w:r w:rsidRPr="00626085">
        <w:rPr>
          <w:rFonts w:asciiTheme="minorHAnsi" w:eastAsia="Times New Roman" w:hAnsiTheme="minorHAnsi" w:cstheme="minorHAnsi"/>
          <w:szCs w:val="24"/>
          <w:lang w:bidi="ar-SA"/>
        </w:rPr>
        <w:t>.</w:t>
      </w:r>
    </w:p>
    <w:p w:rsidR="00C9044D" w:rsidRPr="00626085" w:rsidRDefault="00C9044D" w:rsidP="00C9044D">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Programming methods (</w:t>
      </w:r>
      <w:r w:rsidR="00C9044D" w:rsidRPr="00626085">
        <w:rPr>
          <w:rFonts w:asciiTheme="minorHAnsi" w:eastAsia="Times New Roman" w:hAnsiTheme="minorHAnsi" w:cstheme="minorHAnsi"/>
          <w:szCs w:val="24"/>
          <w:lang w:bidi="ar-SA"/>
        </w:rPr>
        <w:t>2IPC0</w:t>
      </w:r>
      <w:r>
        <w:rPr>
          <w:rFonts w:asciiTheme="minorHAnsi" w:eastAsia="Times New Roman" w:hAnsiTheme="minorHAnsi" w:cstheme="minorHAnsi"/>
          <w:szCs w:val="24"/>
          <w:lang w:bidi="ar-SA"/>
        </w:rPr>
        <w:t>) Q2-b Level 3</w:t>
      </w:r>
      <w:r w:rsidR="00C9044D" w:rsidRPr="00626085">
        <w:rPr>
          <w:rFonts w:asciiTheme="minorHAnsi" w:eastAsia="Times New Roman" w:hAnsiTheme="minorHAnsi" w:cstheme="minorHAnsi"/>
          <w:szCs w:val="24"/>
          <w:lang w:bidi="ar-SA"/>
        </w:rPr>
        <w:t xml:space="preserve"> </w:t>
      </w:r>
    </w:p>
    <w:p w:rsidR="000914DD" w:rsidRPr="00626085" w:rsidRDefault="000914DD" w:rsidP="000914DD">
      <w:pPr>
        <w:pStyle w:val="BodyText"/>
        <w:numPr>
          <w:ilvl w:val="0"/>
          <w:numId w:val="10"/>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Automata, language theory and complexity (</w:t>
      </w:r>
      <w:r w:rsidR="00C9044D" w:rsidRPr="00626085">
        <w:rPr>
          <w:rFonts w:asciiTheme="minorHAnsi" w:eastAsia="Times New Roman" w:hAnsiTheme="minorHAnsi" w:cstheme="minorHAnsi"/>
          <w:szCs w:val="24"/>
          <w:lang w:bidi="ar-SA"/>
        </w:rPr>
        <w:t>2IT90</w:t>
      </w:r>
      <w:r>
        <w:rPr>
          <w:rFonts w:asciiTheme="minorHAnsi" w:eastAsia="Times New Roman" w:hAnsiTheme="minorHAnsi" w:cstheme="minorHAnsi"/>
          <w:szCs w:val="24"/>
          <w:lang w:bidi="ar-SA"/>
        </w:rPr>
        <w:t>) Q1-B level 2</w:t>
      </w:r>
      <w:r w:rsidR="00C9044D" w:rsidRPr="00626085">
        <w:rPr>
          <w:rFonts w:asciiTheme="minorHAnsi" w:eastAsia="Times New Roman" w:hAnsiTheme="minorHAnsi" w:cstheme="minorHAnsi"/>
          <w:szCs w:val="24"/>
          <w:lang w:bidi="ar-SA"/>
        </w:rPr>
        <w:t xml:space="preserve"> </w:t>
      </w:r>
    </w:p>
    <w:p w:rsidR="00C9044D" w:rsidRPr="00626085" w:rsidRDefault="00C9044D" w:rsidP="00C9044D">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Mining/Machine Learning (2IIG0)</w:t>
      </w:r>
      <w:r>
        <w:rPr>
          <w:rFonts w:asciiTheme="minorHAnsi" w:hAnsiTheme="minorHAnsi" w:cstheme="minorHAnsi"/>
          <w:szCs w:val="26"/>
        </w:rPr>
        <w:t>, Q2-C level 3</w:t>
      </w:r>
    </w:p>
    <w:p w:rsidR="00230D6B" w:rsidRDefault="00230D6B" w:rsidP="00D96844">
      <w:pPr>
        <w:pStyle w:val="BodyText"/>
        <w:spacing w:before="7"/>
        <w:rPr>
          <w:rFonts w:asciiTheme="minorHAnsi" w:eastAsia="Times New Roman" w:hAnsiTheme="minorHAnsi" w:cstheme="minorHAnsi"/>
          <w:szCs w:val="24"/>
          <w:lang w:bidi="ar-SA"/>
        </w:rPr>
      </w:pPr>
    </w:p>
    <w:p w:rsidR="00C9044D" w:rsidRDefault="00230D6B" w:rsidP="00D96844">
      <w:pPr>
        <w:pStyle w:val="BodyText"/>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NB Two related courses that fit nicely in CSE but are not strictly recommended:</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p>
    <w:p w:rsidR="00230D6B" w:rsidRPr="00626085" w:rsidRDefault="00230D6B" w:rsidP="00D96844">
      <w:pPr>
        <w:pStyle w:val="BodyText"/>
        <w:spacing w:before="7"/>
        <w:rPr>
          <w:rFonts w:asciiTheme="minorHAnsi" w:eastAsia="Times New Roman" w:hAnsiTheme="minorHAnsi" w:cstheme="minorHAnsi"/>
          <w:szCs w:val="24"/>
          <w:lang w:bidi="ar-SA"/>
        </w:rPr>
      </w:pPr>
    </w:p>
    <w:p w:rsidR="00F07096" w:rsidRPr="00626085" w:rsidRDefault="00F07096" w:rsidP="00F07096">
      <w:pPr>
        <w:pStyle w:val="NormalWeb"/>
        <w:spacing w:before="0" w:beforeAutospacing="0" w:after="0" w:afterAutospacing="0"/>
        <w:rPr>
          <w:rFonts w:asciiTheme="minorHAnsi" w:hAnsiTheme="minorHAnsi" w:cstheme="minorHAnsi"/>
          <w:sz w:val="22"/>
        </w:rPr>
      </w:pPr>
      <w:r w:rsidRPr="00626085">
        <w:rPr>
          <w:rFonts w:asciiTheme="minorHAnsi" w:hAnsiTheme="minorHAnsi" w:cstheme="minorHAnsi"/>
          <w:sz w:val="22"/>
        </w:rPr>
        <w:t>There are several possibilities to be admitted</w:t>
      </w:r>
      <w:r w:rsidR="00230D6B">
        <w:rPr>
          <w:rFonts w:asciiTheme="minorHAnsi" w:hAnsiTheme="minorHAnsi" w:cstheme="minorHAnsi"/>
          <w:sz w:val="22"/>
        </w:rPr>
        <w:t xml:space="preserve"> to CSE</w:t>
      </w:r>
      <w:r w:rsidRPr="00626085">
        <w:rPr>
          <w:rFonts w:asciiTheme="minorHAnsi" w:hAnsiTheme="minorHAnsi" w:cstheme="minorHAnsi"/>
          <w:sz w:val="22"/>
        </w:rPr>
        <w:t>:</w:t>
      </w:r>
    </w:p>
    <w:p w:rsidR="00F07096" w:rsidRPr="00626085" w:rsidRDefault="00F07096" w:rsidP="00F07096">
      <w:pPr>
        <w:pStyle w:val="NormalWeb"/>
        <w:numPr>
          <w:ilvl w:val="0"/>
          <w:numId w:val="6"/>
        </w:numPr>
        <w:spacing w:before="0" w:beforeAutospacing="0" w:after="0" w:afterAutospacing="0"/>
        <w:ind w:left="360"/>
        <w:rPr>
          <w:rFonts w:asciiTheme="minorHAnsi" w:hAnsiTheme="minorHAnsi" w:cstheme="minorHAnsi"/>
          <w:sz w:val="22"/>
        </w:rPr>
      </w:pPr>
      <w:r w:rsidRPr="00626085">
        <w:rPr>
          <w:rFonts w:asciiTheme="minorHAnsi" w:hAnsiTheme="minorHAnsi" w:cstheme="minorHAnsi"/>
          <w:sz w:val="22"/>
        </w:rPr>
        <w:t>The courses can be taken as electives during the student's current non-CS TU/e bachelor.</w:t>
      </w:r>
    </w:p>
    <w:p w:rsidR="00F07096" w:rsidRPr="00626085" w:rsidRDefault="00F07096" w:rsidP="00F07096">
      <w:pPr>
        <w:pStyle w:val="NormalWeb"/>
        <w:numPr>
          <w:ilvl w:val="0"/>
          <w:numId w:val="6"/>
        </w:numPr>
        <w:spacing w:before="0" w:beforeAutospacing="0" w:after="0" w:afterAutospacing="0"/>
        <w:ind w:left="360"/>
        <w:rPr>
          <w:rFonts w:asciiTheme="minorHAnsi" w:hAnsiTheme="minorHAnsi" w:cstheme="minorHAnsi"/>
          <w:sz w:val="22"/>
        </w:rPr>
      </w:pPr>
      <w:r w:rsidRPr="00626085">
        <w:rPr>
          <w:rFonts w:asciiTheme="minorHAnsi" w:hAnsiTheme="minorHAnsi" w:cstheme="minorHAnsi"/>
          <w:sz w:val="22"/>
        </w:rPr>
        <w:t>When bachelor is obtained and maximum 6 out of these courses left, the student could follow them as a pre-master program.</w:t>
      </w:r>
    </w:p>
    <w:p w:rsidR="00F07096" w:rsidRPr="00626085" w:rsidRDefault="00F07096" w:rsidP="00F07096">
      <w:pPr>
        <w:pStyle w:val="NormalWeb"/>
        <w:numPr>
          <w:ilvl w:val="0"/>
          <w:numId w:val="6"/>
        </w:numPr>
        <w:spacing w:before="0" w:beforeAutospacing="0" w:after="0" w:afterAutospacing="0"/>
        <w:ind w:left="360"/>
        <w:rPr>
          <w:rFonts w:asciiTheme="minorHAnsi" w:hAnsiTheme="minorHAnsi" w:cstheme="minorHAnsi"/>
          <w:sz w:val="22"/>
        </w:rPr>
      </w:pPr>
      <w:r w:rsidRPr="00626085">
        <w:rPr>
          <w:rFonts w:asciiTheme="minorHAnsi" w:hAnsiTheme="minorHAnsi" w:cstheme="minorHAnsi"/>
          <w:sz w:val="22"/>
        </w:rPr>
        <w:t>When bachelor is obtained and maximum 3 out of these courses left, the student could follow them as homologation courses as part of the master program.</w:t>
      </w:r>
    </w:p>
    <w:p w:rsidR="00F07096" w:rsidRPr="00626085" w:rsidRDefault="00F07096" w:rsidP="00F07096">
      <w:pPr>
        <w:pStyle w:val="NormalWeb"/>
        <w:spacing w:before="0" w:beforeAutospacing="0" w:after="0" w:afterAutospacing="0"/>
        <w:rPr>
          <w:rFonts w:asciiTheme="minorHAnsi" w:hAnsiTheme="minorHAnsi" w:cstheme="minorHAnsi"/>
          <w:sz w:val="22"/>
        </w:rPr>
      </w:pPr>
      <w:r w:rsidRPr="00626085">
        <w:rPr>
          <w:rFonts w:asciiTheme="minorHAnsi" w:hAnsiTheme="minorHAnsi" w:cstheme="minorHAnsi"/>
          <w:sz w:val="22"/>
        </w:rPr>
        <w:t>The second and third option should be discussed in advance with an academic advisor for masters in Computer Science and approved by the CS admission committee.</w:t>
      </w:r>
    </w:p>
    <w:p w:rsidR="00F07096" w:rsidRPr="00626085" w:rsidRDefault="00F07096" w:rsidP="00F07096">
      <w:pPr>
        <w:pStyle w:val="BodyText"/>
        <w:rPr>
          <w:rFonts w:asciiTheme="minorHAnsi" w:hAnsiTheme="minorHAnsi" w:cstheme="minorHAnsi"/>
          <w:sz w:val="20"/>
        </w:rPr>
      </w:pPr>
    </w:p>
    <w:p w:rsidR="003E7AD0" w:rsidRPr="00626085" w:rsidRDefault="003E7AD0" w:rsidP="00D96844">
      <w:pPr>
        <w:pStyle w:val="BodyText"/>
        <w:spacing w:before="7"/>
        <w:rPr>
          <w:rFonts w:asciiTheme="minorHAnsi" w:hAnsiTheme="minorHAnsi" w:cstheme="minorHAnsi"/>
        </w:rPr>
      </w:pPr>
    </w:p>
    <w:p w:rsidR="00D96844" w:rsidRPr="00626085" w:rsidRDefault="003E7AD0" w:rsidP="00D96844">
      <w:pPr>
        <w:pStyle w:val="BodyText"/>
        <w:spacing w:before="7"/>
        <w:rPr>
          <w:rFonts w:asciiTheme="minorHAnsi" w:hAnsiTheme="minorHAnsi" w:cstheme="minorHAnsi"/>
          <w:b/>
        </w:rPr>
      </w:pPr>
      <w:r w:rsidRPr="00626085">
        <w:rPr>
          <w:rFonts w:asciiTheme="minorHAnsi" w:hAnsiTheme="minorHAnsi" w:cstheme="minorHAnsi"/>
          <w:b/>
        </w:rPr>
        <w:t>Overview of relevant packages on the A-Z page</w:t>
      </w:r>
    </w:p>
    <w:p w:rsidR="00F07096" w:rsidRPr="00626085" w:rsidRDefault="00F07096" w:rsidP="00D96844">
      <w:pPr>
        <w:pStyle w:val="BodyText"/>
        <w:spacing w:before="7"/>
        <w:rPr>
          <w:rFonts w:asciiTheme="minorHAnsi" w:hAnsiTheme="minorHAnsi" w:cstheme="minorHAnsi"/>
          <w:b/>
        </w:rPr>
      </w:pPr>
    </w:p>
    <w:p w:rsidR="0024149D" w:rsidRPr="00402FF3" w:rsidRDefault="00D079F3" w:rsidP="00402FF3">
      <w:pPr>
        <w:tabs>
          <w:tab w:val="left" w:pos="496"/>
          <w:tab w:val="left" w:pos="497"/>
        </w:tabs>
        <w:spacing w:before="1" w:line="259" w:lineRule="auto"/>
        <w:ind w:right="432"/>
        <w:rPr>
          <w:rFonts w:asciiTheme="minorHAnsi" w:hAnsiTheme="minorHAnsi" w:cstheme="minorHAnsi"/>
        </w:rPr>
      </w:pPr>
      <w:hyperlink r:id="rId23" w:history="1">
        <w:r w:rsidR="00F07096" w:rsidRPr="00402FF3">
          <w:rPr>
            <w:rStyle w:val="Hyperlink"/>
            <w:rFonts w:asciiTheme="minorHAnsi" w:hAnsiTheme="minorHAnsi" w:cstheme="minorHAnsi"/>
          </w:rPr>
          <w:t>Computer Science Essentials</w:t>
        </w:r>
      </w:hyperlink>
      <w:r w:rsidR="00F07096" w:rsidRPr="00402FF3">
        <w:rPr>
          <w:rFonts w:asciiTheme="minorHAnsi" w:hAnsiTheme="minorHAnsi" w:cstheme="minorHAnsi"/>
        </w:rPr>
        <w:t>. 2IP90 Programming and 2ID50 Data modeling and databases are already part of the PT-ICT track. If you choose this package, this counts as 10 ec</w:t>
      </w:r>
      <w:r w:rsidR="0024149D" w:rsidRPr="00402FF3">
        <w:rPr>
          <w:rFonts w:asciiTheme="minorHAnsi" w:hAnsiTheme="minorHAnsi" w:cstheme="minorHAnsi"/>
        </w:rPr>
        <w:t>, you do not meet the requirement of 15 ec technical courses yet:</w:t>
      </w:r>
    </w:p>
    <w:p w:rsidR="0024149D" w:rsidRPr="00626085" w:rsidRDefault="00F07096"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626085">
        <w:rPr>
          <w:rFonts w:asciiTheme="minorHAnsi" w:hAnsiTheme="minorHAnsi" w:cstheme="minorHAnsi"/>
        </w:rPr>
        <w:lastRenderedPageBreak/>
        <w:t xml:space="preserve">2IL50 Data structures and </w:t>
      </w:r>
    </w:p>
    <w:p w:rsidR="00F07096" w:rsidRPr="00280109" w:rsidRDefault="00F07096"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626085">
        <w:rPr>
          <w:rFonts w:asciiTheme="minorHAnsi" w:hAnsiTheme="minorHAnsi" w:cstheme="minorHAnsi"/>
        </w:rPr>
        <w:t>2IO90 DBL Algorithms</w:t>
      </w:r>
      <w:r w:rsidR="004D0B79">
        <w:rPr>
          <w:rFonts w:asciiTheme="minorHAnsi" w:hAnsiTheme="minorHAnsi" w:cstheme="minorHAnsi"/>
        </w:rPr>
        <w:t xml:space="preserve"> (course last time in 2020-2021</w:t>
      </w:r>
      <w:r w:rsidRPr="00626085">
        <w:rPr>
          <w:rFonts w:asciiTheme="minorHAnsi" w:hAnsiTheme="minorHAnsi" w:cstheme="minorHAnsi"/>
        </w:rPr>
        <w:t xml:space="preserve">). </w:t>
      </w:r>
      <w:r w:rsidR="00280109" w:rsidRPr="00280109">
        <w:rPr>
          <w:rFonts w:asciiTheme="minorHAnsi" w:hAnsiTheme="minorHAnsi" w:cstheme="minorHAnsi"/>
        </w:rPr>
        <w:t xml:space="preserve">As an alternative </w:t>
      </w:r>
      <w:r w:rsidR="00280109" w:rsidRPr="00280109">
        <w:t>students could take 2IT80 before 2IL50 and/or 2IT90 after 2IL50.</w:t>
      </w:r>
    </w:p>
    <w:p w:rsidR="00F07096" w:rsidRPr="00280109" w:rsidRDefault="00F07096" w:rsidP="00F07096">
      <w:pPr>
        <w:pStyle w:val="BodyText"/>
        <w:rPr>
          <w:rFonts w:asciiTheme="minorHAnsi" w:hAnsiTheme="minorHAnsi" w:cstheme="minorHAnsi"/>
        </w:rPr>
      </w:pPr>
    </w:p>
    <w:p w:rsidR="0024149D" w:rsidRPr="00402FF3" w:rsidRDefault="00D079F3" w:rsidP="00402FF3">
      <w:pPr>
        <w:tabs>
          <w:tab w:val="left" w:pos="495"/>
          <w:tab w:val="left" w:pos="496"/>
        </w:tabs>
        <w:spacing w:line="259" w:lineRule="auto"/>
        <w:ind w:right="262"/>
        <w:rPr>
          <w:rFonts w:asciiTheme="minorHAnsi" w:hAnsiTheme="minorHAnsi" w:cstheme="minorHAnsi"/>
        </w:rPr>
      </w:pPr>
      <w:hyperlink r:id="rId24" w:history="1">
        <w:r w:rsidR="00F07096" w:rsidRPr="00402FF3">
          <w:rPr>
            <w:rStyle w:val="Hyperlink"/>
            <w:rFonts w:asciiTheme="minorHAnsi" w:hAnsiTheme="minorHAnsi" w:cstheme="minorHAnsi"/>
          </w:rPr>
          <w:t>Analysis of information systems</w:t>
        </w:r>
        <w:r w:rsidR="00B935AD" w:rsidRPr="00402FF3">
          <w:rPr>
            <w:rStyle w:val="Hyperlink"/>
            <w:rFonts w:asciiTheme="minorHAnsi" w:hAnsiTheme="minorHAnsi" w:cstheme="minorHAnsi"/>
          </w:rPr>
          <w:t xml:space="preserve"> for Industrial Engineering</w:t>
        </w:r>
      </w:hyperlink>
      <w:r w:rsidR="00F07096" w:rsidRPr="00402FF3">
        <w:rPr>
          <w:rFonts w:asciiTheme="minorHAnsi" w:hAnsiTheme="minorHAnsi" w:cstheme="minorHAnsi"/>
        </w:rPr>
        <w:t>, an in-depth package of four courses</w:t>
      </w:r>
      <w:r w:rsidR="0024149D" w:rsidRPr="00402FF3">
        <w:rPr>
          <w:rFonts w:asciiTheme="minorHAnsi" w:hAnsiTheme="minorHAnsi" w:cstheme="minorHAnsi"/>
        </w:rPr>
        <w:t>.</w:t>
      </w:r>
    </w:p>
    <w:p w:rsidR="0024149D" w:rsidRPr="00626085" w:rsidRDefault="0024149D" w:rsidP="00402FF3">
      <w:pPr>
        <w:pStyle w:val="ListParagraph"/>
        <w:ind w:left="0" w:firstLine="0"/>
        <w:rPr>
          <w:rFonts w:asciiTheme="minorHAnsi" w:hAnsiTheme="minorHAnsi" w:cstheme="minorHAnsi"/>
          <w:sz w:val="16"/>
        </w:rPr>
      </w:pPr>
      <w:r w:rsidRPr="00626085">
        <w:rPr>
          <w:rFonts w:asciiTheme="minorHAnsi" w:hAnsiTheme="minorHAnsi" w:cstheme="minorHAnsi"/>
          <w:szCs w:val="30"/>
        </w:rPr>
        <w:t>Analysis of information, data, and knowledge is increasingly important, with broad application across science, engineering, society, and industry. To tackle these challenges, knowledge and skills in the management, mining, and analysis of (big) data collections is necessary. This elective package provides deeper study of the foundations and applications of analysis of data and information systems.</w:t>
      </w:r>
    </w:p>
    <w:p w:rsidR="0024149D"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JBI100 Visualization</w:t>
      </w:r>
      <w:r w:rsidR="00782047">
        <w:rPr>
          <w:rFonts w:asciiTheme="minorHAnsi" w:hAnsiTheme="minorHAnsi" w:cstheme="minorHAnsi"/>
        </w:rPr>
        <w:t>, Q2-D level 2</w:t>
      </w:r>
    </w:p>
    <w:p w:rsidR="00FA613E" w:rsidRPr="00626085" w:rsidRDefault="00C80165" w:rsidP="00FA613E">
      <w:pPr>
        <w:pStyle w:val="BodyText"/>
        <w:numPr>
          <w:ilvl w:val="1"/>
          <w:numId w:val="1"/>
        </w:numPr>
        <w:spacing w:before="7"/>
        <w:rPr>
          <w:rFonts w:asciiTheme="minorHAnsi" w:hAnsiTheme="minorHAnsi" w:cstheme="minorHAnsi"/>
          <w:sz w:val="18"/>
        </w:rPr>
      </w:pPr>
      <w:r w:rsidRPr="00626085">
        <w:rPr>
          <w:rFonts w:asciiTheme="minorHAnsi" w:hAnsiTheme="minorHAnsi" w:cstheme="minorHAnsi"/>
          <w:szCs w:val="26"/>
        </w:rPr>
        <w:t>2IIG0</w:t>
      </w:r>
      <w:r>
        <w:rPr>
          <w:rFonts w:asciiTheme="minorHAnsi" w:hAnsiTheme="minorHAnsi" w:cstheme="minorHAnsi"/>
          <w:szCs w:val="26"/>
        </w:rPr>
        <w:t xml:space="preserve"> </w:t>
      </w:r>
      <w:r w:rsidR="00FA613E" w:rsidRPr="00626085">
        <w:rPr>
          <w:rFonts w:asciiTheme="minorHAnsi" w:hAnsiTheme="minorHAnsi" w:cstheme="minorHAnsi"/>
          <w:szCs w:val="26"/>
        </w:rPr>
        <w:t>Data Mining/Machine Learning</w:t>
      </w:r>
      <w:r w:rsidR="00FA613E">
        <w:rPr>
          <w:rFonts w:asciiTheme="minorHAnsi" w:hAnsiTheme="minorHAnsi" w:cstheme="minorHAnsi"/>
          <w:szCs w:val="26"/>
        </w:rPr>
        <w:t>, Q2-C level 3</w:t>
      </w:r>
    </w:p>
    <w:p w:rsidR="00F07096"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2IOI0 DBL Process</w:t>
      </w:r>
      <w:r w:rsidRPr="00626085">
        <w:rPr>
          <w:rFonts w:asciiTheme="minorHAnsi" w:hAnsiTheme="minorHAnsi" w:cstheme="minorHAnsi"/>
          <w:spacing w:val="-2"/>
        </w:rPr>
        <w:t xml:space="preserve"> </w:t>
      </w:r>
      <w:r w:rsidR="0059226D">
        <w:rPr>
          <w:rFonts w:asciiTheme="minorHAnsi" w:hAnsiTheme="minorHAnsi" w:cstheme="minorHAnsi"/>
        </w:rPr>
        <w:t xml:space="preserve">mining </w:t>
      </w:r>
      <w:r w:rsidR="00402FF3">
        <w:rPr>
          <w:rFonts w:asciiTheme="minorHAnsi" w:hAnsiTheme="minorHAnsi" w:cstheme="minorHAnsi"/>
        </w:rPr>
        <w:t>Q3-C level 2</w:t>
      </w:r>
    </w:p>
    <w:p w:rsidR="00C80165" w:rsidRPr="00C80165" w:rsidRDefault="00C80165" w:rsidP="00C80165">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2ID70 Data-</w:t>
      </w:r>
      <w:r w:rsidRPr="00C80165">
        <w:rPr>
          <w:rFonts w:asciiTheme="minorHAnsi" w:hAnsiTheme="minorHAnsi" w:cstheme="minorHAnsi"/>
        </w:rPr>
        <w:t>intensive systems and applications Q3-D level 3 (</w:t>
      </w:r>
      <w:r w:rsidRPr="00C80165">
        <w:t>2IP90, 2IL50 en 2ID50 recommended prior knowledge; affinity with learning new programming languages)</w:t>
      </w:r>
    </w:p>
    <w:p w:rsidR="00F07096" w:rsidRPr="00626085" w:rsidRDefault="00F07096" w:rsidP="00D96844">
      <w:pPr>
        <w:pStyle w:val="BodyText"/>
        <w:spacing w:before="7"/>
        <w:rPr>
          <w:rFonts w:asciiTheme="minorHAnsi" w:hAnsiTheme="minorHAnsi" w:cstheme="minorHAnsi"/>
          <w:b/>
        </w:rPr>
      </w:pPr>
    </w:p>
    <w:p w:rsidR="00FC7D4B" w:rsidRPr="00402FF3" w:rsidRDefault="00D079F3" w:rsidP="00402FF3">
      <w:pPr>
        <w:tabs>
          <w:tab w:val="left" w:pos="496"/>
          <w:tab w:val="left" w:pos="497"/>
        </w:tabs>
        <w:spacing w:before="101" w:line="259" w:lineRule="auto"/>
        <w:ind w:right="238"/>
        <w:rPr>
          <w:rFonts w:asciiTheme="minorHAnsi" w:hAnsiTheme="minorHAnsi" w:cstheme="minorHAnsi"/>
        </w:rPr>
      </w:pPr>
      <w:hyperlink r:id="rId25" w:history="1">
        <w:r w:rsidR="00763F02" w:rsidRPr="00402FF3">
          <w:rPr>
            <w:rStyle w:val="Hyperlink"/>
            <w:rFonts w:asciiTheme="minorHAnsi" w:hAnsiTheme="minorHAnsi" w:cstheme="minorHAnsi"/>
          </w:rPr>
          <w:t>Interactive I</w:t>
        </w:r>
        <w:bookmarkStart w:id="0" w:name="_GoBack"/>
        <w:bookmarkEnd w:id="0"/>
        <w:r w:rsidR="00763F02" w:rsidRPr="00402FF3">
          <w:rPr>
            <w:rStyle w:val="Hyperlink"/>
            <w:rFonts w:asciiTheme="minorHAnsi" w:hAnsiTheme="minorHAnsi" w:cstheme="minorHAnsi"/>
          </w:rPr>
          <w:t>ntelligent Systems</w:t>
        </w:r>
      </w:hyperlink>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2ID90 Artificial Intelligence (the second course) is offered in 2019-2020 for the last time. The complete package cannot be taken anymore.</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2IOE0 DBL (the third course) can only be taken if both 2IV60 and 2ID90 are completed.</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w:t>
      </w:r>
      <w:r w:rsidR="0024149D" w:rsidRPr="00626085">
        <w:rPr>
          <w:rFonts w:asciiTheme="minorHAnsi" w:hAnsiTheme="minorHAnsi" w:cstheme="minorHAnsi"/>
        </w:rPr>
        <w:t xml:space="preserve"> or</w:t>
      </w:r>
      <w:r w:rsidRPr="00626085">
        <w:rPr>
          <w:rFonts w:asciiTheme="minorHAnsi" w:hAnsiTheme="minorHAnsi" w:cstheme="minorHAnsi"/>
        </w:rPr>
        <w:t xml:space="preserve"> 2DE20) is required prior knowledge.</w:t>
      </w:r>
    </w:p>
    <w:p w:rsidR="0024149D" w:rsidRPr="00626085" w:rsidRDefault="00FC7D4B"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color w:val="000000"/>
        </w:rPr>
        <w:t xml:space="preserve">2IIG0 Data Mining and Machine Learning is a </w:t>
      </w:r>
      <w:r w:rsidR="00BB4829" w:rsidRPr="00626085">
        <w:rPr>
          <w:rFonts w:asciiTheme="minorHAnsi" w:hAnsiTheme="minorHAnsi" w:cstheme="minorHAnsi"/>
          <w:color w:val="000000"/>
        </w:rPr>
        <w:t xml:space="preserve">new </w:t>
      </w:r>
      <w:r w:rsidRPr="00626085">
        <w:rPr>
          <w:rFonts w:asciiTheme="minorHAnsi" w:hAnsiTheme="minorHAnsi" w:cstheme="minorHAnsi"/>
          <w:color w:val="000000"/>
        </w:rPr>
        <w:t>free elective that can be taken</w:t>
      </w:r>
      <w:r w:rsidR="00BB4829" w:rsidRPr="00626085">
        <w:rPr>
          <w:rFonts w:asciiTheme="minorHAnsi" w:hAnsiTheme="minorHAnsi" w:cstheme="minorHAnsi"/>
          <w:color w:val="000000"/>
        </w:rPr>
        <w:t xml:space="preserve">; </w:t>
      </w:r>
      <w:r w:rsidR="00BB4829" w:rsidRPr="00626085">
        <w:rPr>
          <w:rFonts w:asciiTheme="minorHAnsi" w:hAnsiTheme="minorHAnsi" w:cstheme="minorHAnsi"/>
        </w:rPr>
        <w:t>2IPC0 (Programming Methods); 2ILC0 (Algorithms) may be necessary/helpful.</w:t>
      </w:r>
    </w:p>
    <w:p w:rsidR="00FC7D4B" w:rsidRPr="00626085" w:rsidRDefault="00BB4829"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In 2021-2022 a new second course will be developed in the area of Software; the DBL will be upd</w:t>
      </w:r>
      <w:r w:rsidR="004323A8" w:rsidRPr="00626085">
        <w:rPr>
          <w:rFonts w:asciiTheme="minorHAnsi" w:hAnsiTheme="minorHAnsi" w:cstheme="minorHAnsi"/>
        </w:rPr>
        <w:t>a</w:t>
      </w:r>
      <w:r w:rsidRPr="00626085">
        <w:rPr>
          <w:rFonts w:asciiTheme="minorHAnsi" w:hAnsiTheme="minorHAnsi" w:cstheme="minorHAnsi"/>
        </w:rPr>
        <w:t>ted based on that new course and the new complete package will be launched by then.</w:t>
      </w:r>
    </w:p>
    <w:p w:rsidR="0024149D" w:rsidRPr="00626085" w:rsidRDefault="0024149D" w:rsidP="0024149D">
      <w:pPr>
        <w:pStyle w:val="ListParagraph"/>
        <w:tabs>
          <w:tab w:val="left" w:pos="496"/>
          <w:tab w:val="left" w:pos="497"/>
        </w:tabs>
        <w:spacing w:before="101" w:line="259" w:lineRule="auto"/>
        <w:ind w:left="856" w:right="238" w:firstLine="0"/>
        <w:rPr>
          <w:rFonts w:asciiTheme="minorHAnsi" w:hAnsiTheme="minorHAnsi" w:cstheme="minorHAnsi"/>
        </w:rPr>
      </w:pPr>
    </w:p>
    <w:p w:rsidR="0024149D" w:rsidRPr="00402FF3" w:rsidRDefault="00D079F3" w:rsidP="00402FF3">
      <w:pPr>
        <w:tabs>
          <w:tab w:val="left" w:pos="496"/>
          <w:tab w:val="left" w:pos="497"/>
        </w:tabs>
        <w:spacing w:before="101" w:line="259" w:lineRule="auto"/>
        <w:ind w:right="238"/>
        <w:rPr>
          <w:rFonts w:asciiTheme="minorHAnsi" w:hAnsiTheme="minorHAnsi" w:cstheme="minorHAnsi"/>
        </w:rPr>
      </w:pPr>
      <w:hyperlink r:id="rId26" w:history="1">
        <w:r w:rsidR="0024149D" w:rsidRPr="00402FF3">
          <w:rPr>
            <w:rStyle w:val="Hyperlink"/>
            <w:rFonts w:asciiTheme="minorHAnsi" w:hAnsiTheme="minorHAnsi" w:cstheme="minorHAnsi"/>
          </w:rPr>
          <w:t>Data Science for IE&amp;IS</w:t>
        </w:r>
      </w:hyperlink>
    </w:p>
    <w:p w:rsidR="0024149D" w:rsidRPr="00626085" w:rsidRDefault="00626085" w:rsidP="0024149D">
      <w:p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This coherent package provides students with the basic knowledge on data science including programming, databases and machine learning techniques.</w:t>
      </w:r>
      <w:r>
        <w:rPr>
          <w:rFonts w:asciiTheme="minorHAnsi" w:hAnsiTheme="minorHAnsi" w:cstheme="minorHAnsi"/>
        </w:rPr>
        <w:t xml:space="preserve"> </w:t>
      </w:r>
      <w:r w:rsidRPr="00626085">
        <w:rPr>
          <w:rFonts w:asciiTheme="minorHAnsi" w:hAnsiTheme="minorHAnsi" w:cstheme="minorHAnsi"/>
        </w:rPr>
        <w:t xml:space="preserve">This coherent package largely covers the requirements on data science courses necessary for the direct admission of students majoring Industrial Engineering or Innovation Sciences to the master “Data Science and Entrepreneurship” in JADS, Den Bosch. JADS is the Joint Graduate School of Tilburg University and Eindhoven University of Technology (see </w:t>
      </w:r>
      <w:hyperlink r:id="rId27" w:history="1">
        <w:r w:rsidRPr="00626085">
          <w:rPr>
            <w:rStyle w:val="Hyperlink"/>
            <w:rFonts w:asciiTheme="minorHAnsi" w:hAnsiTheme="minorHAnsi" w:cstheme="minorHAnsi"/>
          </w:rPr>
          <w:t>www.jads.nl</w:t>
        </w:r>
      </w:hyperlink>
      <w:r w:rsidRPr="00626085">
        <w:rPr>
          <w:rFonts w:asciiTheme="minorHAnsi" w:hAnsiTheme="minorHAnsi" w:cstheme="minorHAnsi"/>
        </w:rPr>
        <w:t xml:space="preserve"> for more information).</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JBI020 Foundations of Computing Q2-</w:t>
      </w:r>
      <w:r w:rsidR="00062D7B">
        <w:rPr>
          <w:rFonts w:asciiTheme="minorHAnsi" w:hAnsiTheme="minorHAnsi" w:cstheme="minorHAnsi"/>
        </w:rPr>
        <w:t>E</w:t>
      </w:r>
      <w:r w:rsidRPr="00626085">
        <w:rPr>
          <w:rFonts w:asciiTheme="minorHAnsi" w:hAnsiTheme="minorHAnsi" w:cstheme="minorHAnsi"/>
        </w:rPr>
        <w:t xml:space="preserve"> level 2</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JBI030 Data Mining</w:t>
      </w:r>
      <w:r>
        <w:rPr>
          <w:rFonts w:asciiTheme="minorHAnsi" w:hAnsiTheme="minorHAnsi" w:cstheme="minorHAnsi"/>
        </w:rPr>
        <w:t xml:space="preserve"> Q3-E level </w:t>
      </w:r>
      <w:r w:rsidRPr="00626085">
        <w:rPr>
          <w:rFonts w:asciiTheme="minorHAnsi" w:hAnsiTheme="minorHAnsi" w:cstheme="minorHAnsi"/>
        </w:rPr>
        <w:t>2</w:t>
      </w: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If you choose this package, this counts as 10 ec, you do not meet the requirement</w:t>
      </w:r>
      <w:r w:rsidR="00C80165">
        <w:rPr>
          <w:rFonts w:asciiTheme="minorHAnsi" w:hAnsiTheme="minorHAnsi" w:cstheme="minorHAnsi"/>
        </w:rPr>
        <w:t xml:space="preserve"> of 15 ec technical courses yet.</w:t>
      </w:r>
    </w:p>
    <w:p w:rsidR="00626085" w:rsidRPr="00626085" w:rsidRDefault="00626085" w:rsidP="00156286">
      <w:pPr>
        <w:pStyle w:val="ListParagraph"/>
        <w:tabs>
          <w:tab w:val="left" w:pos="496"/>
          <w:tab w:val="left" w:pos="497"/>
        </w:tabs>
        <w:spacing w:before="101" w:line="259" w:lineRule="auto"/>
        <w:ind w:left="360" w:right="238" w:firstLine="0"/>
        <w:rPr>
          <w:rFonts w:asciiTheme="minorHAnsi" w:hAnsiTheme="minorHAnsi" w:cstheme="minorHAnsi"/>
        </w:rPr>
      </w:pPr>
    </w:p>
    <w:p w:rsidR="00FC7D4B" w:rsidRPr="00402FF3" w:rsidRDefault="00D079F3" w:rsidP="00402FF3">
      <w:pPr>
        <w:tabs>
          <w:tab w:val="left" w:pos="496"/>
          <w:tab w:val="left" w:pos="497"/>
        </w:tabs>
        <w:spacing w:before="101" w:line="259" w:lineRule="auto"/>
        <w:ind w:right="238"/>
        <w:rPr>
          <w:rFonts w:asciiTheme="minorHAnsi" w:hAnsiTheme="minorHAnsi" w:cstheme="minorHAnsi"/>
        </w:rPr>
      </w:pPr>
      <w:hyperlink r:id="rId28" w:history="1">
        <w:r w:rsidR="0024149D" w:rsidRPr="00402FF3">
          <w:rPr>
            <w:rStyle w:val="Hyperlink"/>
            <w:rFonts w:asciiTheme="minorHAnsi" w:hAnsiTheme="minorHAnsi" w:cstheme="minorHAnsi"/>
          </w:rPr>
          <w:t>Data modelling Foundations</w:t>
        </w:r>
      </w:hyperlink>
    </w:p>
    <w:p w:rsidR="00626085" w:rsidRPr="00626085" w:rsidRDefault="00626085" w:rsidP="00626085">
      <w:pPr>
        <w:pStyle w:val="ListParagraph"/>
        <w:tabs>
          <w:tab w:val="left" w:pos="496"/>
          <w:tab w:val="left" w:pos="497"/>
        </w:tabs>
        <w:spacing w:before="101" w:line="259" w:lineRule="auto"/>
        <w:ind w:left="360" w:right="238" w:firstLine="0"/>
        <w:rPr>
          <w:rFonts w:asciiTheme="minorHAnsi" w:hAnsiTheme="minorHAnsi" w:cstheme="minorHAnsi"/>
        </w:rPr>
      </w:pPr>
      <w:r w:rsidRPr="00626085">
        <w:rPr>
          <w:rFonts w:asciiTheme="minorHAnsi" w:hAnsiTheme="minorHAnsi" w:cstheme="minorHAnsi"/>
        </w:rPr>
        <w:t xml:space="preserve">This elective package is for students in the bachelor program Data Science and other programs (except the bachelor program Computer Science), who are interested in the master program Data Science in Engineering (DSiE). The courses in this package are required prior knowledge for enrollment in this master program. Students are only admissible in the master program DSiE if they have </w:t>
      </w:r>
      <w:r w:rsidRPr="00626085">
        <w:rPr>
          <w:rFonts w:asciiTheme="minorHAnsi" w:hAnsiTheme="minorHAnsi" w:cstheme="minorHAnsi"/>
        </w:rPr>
        <w:lastRenderedPageBreak/>
        <w:t>successfully completed both the packages (1) Data modeling foundations and (2) Algorithms.</w:t>
      </w:r>
    </w:p>
    <w:p w:rsidR="00C80165" w:rsidRDefault="00626085" w:rsidP="00C80165">
      <w:pPr>
        <w:pStyle w:val="ListParagraph"/>
        <w:numPr>
          <w:ilvl w:val="0"/>
          <w:numId w:val="8"/>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Linear algebra and applications (2DBI00), Q4(E) level 1</w:t>
      </w:r>
    </w:p>
    <w:p w:rsidR="00C80165" w:rsidRPr="00C80165" w:rsidRDefault="00C80165" w:rsidP="00C80165">
      <w:pPr>
        <w:pStyle w:val="ListParagraph"/>
        <w:numPr>
          <w:ilvl w:val="0"/>
          <w:numId w:val="8"/>
        </w:numPr>
        <w:tabs>
          <w:tab w:val="left" w:pos="496"/>
          <w:tab w:val="left" w:pos="497"/>
        </w:tabs>
        <w:spacing w:before="101" w:line="259" w:lineRule="auto"/>
        <w:ind w:right="238"/>
        <w:rPr>
          <w:rFonts w:asciiTheme="minorHAnsi" w:hAnsiTheme="minorHAnsi" w:cstheme="minorHAnsi"/>
        </w:rPr>
      </w:pPr>
      <w:r w:rsidRPr="00C80165">
        <w:rPr>
          <w:rFonts w:asciiTheme="minorHAnsi" w:hAnsiTheme="minorHAnsi" w:cstheme="minorHAnsi"/>
        </w:rPr>
        <w:t>2ID70 Data-intensive systems and applications Q3-D level 3 (</w:t>
      </w:r>
      <w:r w:rsidRPr="00C80165">
        <w:t>2IP90, 2IL50 en 2ID50 recommended prior knowledge; affinity with learning new programming languages)</w:t>
      </w:r>
    </w:p>
    <w:p w:rsidR="0024149D" w:rsidRPr="00626085" w:rsidRDefault="0024149D" w:rsidP="00C80165">
      <w:pPr>
        <w:pStyle w:val="ListParagraph"/>
        <w:tabs>
          <w:tab w:val="left" w:pos="496"/>
          <w:tab w:val="left" w:pos="497"/>
        </w:tabs>
        <w:spacing w:before="101" w:line="259" w:lineRule="auto"/>
        <w:ind w:left="1080" w:right="238" w:firstLine="0"/>
        <w:rPr>
          <w:rFonts w:asciiTheme="minorHAnsi" w:hAnsiTheme="minorHAnsi" w:cstheme="minorHAnsi"/>
        </w:rPr>
      </w:pP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If you choose this package, this counts as 10 ec, you do not meet the requirement</w:t>
      </w:r>
      <w:r w:rsidR="00C80165">
        <w:rPr>
          <w:rFonts w:asciiTheme="minorHAnsi" w:hAnsiTheme="minorHAnsi" w:cstheme="minorHAnsi"/>
        </w:rPr>
        <w:t xml:space="preserve"> of 15 ec technical courses yet. </w:t>
      </w:r>
      <w:r w:rsidR="00C80165" w:rsidRPr="00626085">
        <w:rPr>
          <w:rFonts w:asciiTheme="minorHAnsi" w:hAnsiTheme="minorHAnsi" w:cstheme="minorHAnsi"/>
        </w:rPr>
        <w:t>2IL50 Data structures</w:t>
      </w:r>
      <w:r w:rsidR="00C80165">
        <w:rPr>
          <w:rFonts w:asciiTheme="minorHAnsi" w:hAnsiTheme="minorHAnsi" w:cstheme="minorHAnsi"/>
        </w:rPr>
        <w:t xml:space="preserve"> fits well here.</w:t>
      </w:r>
    </w:p>
    <w:p w:rsidR="0024149D" w:rsidRPr="00626085" w:rsidRDefault="0024149D" w:rsidP="0024149D">
      <w:pPr>
        <w:tabs>
          <w:tab w:val="left" w:pos="496"/>
          <w:tab w:val="left" w:pos="497"/>
        </w:tabs>
        <w:spacing w:before="101" w:line="259" w:lineRule="auto"/>
        <w:ind w:right="238"/>
        <w:rPr>
          <w:rFonts w:asciiTheme="minorHAnsi" w:hAnsiTheme="minorHAnsi" w:cstheme="minorHAnsi"/>
        </w:rPr>
      </w:pPr>
    </w:p>
    <w:p w:rsidR="000A2AFB" w:rsidRPr="00626085" w:rsidRDefault="00F07096" w:rsidP="00F07096">
      <w:pPr>
        <w:tabs>
          <w:tab w:val="left" w:pos="495"/>
          <w:tab w:val="left" w:pos="496"/>
        </w:tabs>
        <w:spacing w:line="259" w:lineRule="auto"/>
        <w:ind w:right="262"/>
        <w:rPr>
          <w:rFonts w:asciiTheme="minorHAnsi" w:hAnsiTheme="minorHAnsi" w:cstheme="minorHAnsi"/>
          <w:b/>
        </w:rPr>
      </w:pPr>
      <w:r w:rsidRPr="00626085">
        <w:rPr>
          <w:rFonts w:asciiTheme="minorHAnsi" w:hAnsiTheme="minorHAnsi" w:cstheme="minorHAnsi"/>
          <w:b/>
        </w:rPr>
        <w:t>Individual electives</w:t>
      </w:r>
    </w:p>
    <w:p w:rsidR="0024149D" w:rsidRDefault="0024149D"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 or 2DE20) is required prior knowledge.</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p>
    <w:p w:rsidR="0024149D" w:rsidRPr="00402FF3" w:rsidRDefault="0024149D" w:rsidP="00402FF3">
      <w:pPr>
        <w:pStyle w:val="BodyText"/>
        <w:numPr>
          <w:ilvl w:val="1"/>
          <w:numId w:val="1"/>
        </w:numPr>
        <w:spacing w:before="7"/>
        <w:rPr>
          <w:rFonts w:asciiTheme="minorHAnsi" w:eastAsia="Times New Roman" w:hAnsiTheme="minorHAnsi" w:cstheme="minorHAnsi"/>
          <w:szCs w:val="24"/>
          <w:lang w:bidi="ar-SA"/>
        </w:rPr>
      </w:pPr>
      <w:r w:rsidRPr="00402FF3">
        <w:rPr>
          <w:rFonts w:asciiTheme="minorHAnsi" w:hAnsiTheme="minorHAnsi" w:cstheme="minorHAnsi"/>
          <w:color w:val="000000"/>
        </w:rPr>
        <w:t>2IIG0 Data Mining and Machine Learning is a new free elective that can be taken</w:t>
      </w:r>
      <w:r w:rsidR="00782047" w:rsidRPr="00402FF3">
        <w:rPr>
          <w:rFonts w:asciiTheme="minorHAnsi" w:hAnsiTheme="minorHAnsi" w:cstheme="minorHAnsi"/>
          <w:color w:val="000000"/>
        </w:rPr>
        <w:t xml:space="preserve">, </w:t>
      </w:r>
      <w:r w:rsidR="00782047" w:rsidRPr="00402FF3">
        <w:rPr>
          <w:rFonts w:asciiTheme="minorHAnsi" w:hAnsiTheme="minorHAnsi" w:cstheme="minorHAnsi"/>
          <w:szCs w:val="26"/>
        </w:rPr>
        <w:t>Q2-C level 3</w:t>
      </w:r>
      <w:r w:rsidRPr="00402FF3">
        <w:rPr>
          <w:rFonts w:asciiTheme="minorHAnsi" w:hAnsiTheme="minorHAnsi" w:cstheme="minorHAnsi"/>
          <w:color w:val="000000"/>
        </w:rPr>
        <w:t xml:space="preserve">; </w:t>
      </w:r>
      <w:r w:rsidRPr="00402FF3">
        <w:rPr>
          <w:rFonts w:asciiTheme="minorHAnsi" w:hAnsiTheme="minorHAnsi" w:cstheme="minorHAnsi"/>
        </w:rPr>
        <w:t>2IPC0 (Programming Methods); 2ILC0 (Algorithms) may be necessary/helpful.</w:t>
      </w:r>
    </w:p>
    <w:p w:rsidR="000A2AFB" w:rsidRPr="00626085" w:rsidRDefault="000A2AFB" w:rsidP="0024149D">
      <w:pPr>
        <w:pStyle w:val="ListParagraph"/>
        <w:numPr>
          <w:ilvl w:val="1"/>
          <w:numId w:val="1"/>
        </w:numPr>
        <w:tabs>
          <w:tab w:val="left" w:pos="496"/>
          <w:tab w:val="left" w:pos="497"/>
        </w:tabs>
        <w:spacing w:line="256" w:lineRule="auto"/>
        <w:ind w:right="366"/>
        <w:rPr>
          <w:rFonts w:asciiTheme="minorHAnsi" w:hAnsiTheme="minorHAnsi" w:cstheme="minorHAnsi"/>
        </w:rPr>
      </w:pPr>
      <w:r w:rsidRPr="00626085">
        <w:rPr>
          <w:rFonts w:asciiTheme="minorHAnsi" w:hAnsiTheme="minorHAnsi" w:cstheme="minorHAnsi"/>
        </w:rPr>
        <w:t xml:space="preserve">2IS60 App programming for the last time in 2018-2019. Course </w:t>
      </w:r>
      <w:r w:rsidR="00763F02" w:rsidRPr="00626085">
        <w:rPr>
          <w:rFonts w:asciiTheme="minorHAnsi" w:hAnsiTheme="minorHAnsi" w:cstheme="minorHAnsi"/>
        </w:rPr>
        <w:t>is</w:t>
      </w:r>
      <w:r w:rsidRPr="00626085">
        <w:rPr>
          <w:rFonts w:asciiTheme="minorHAnsi" w:hAnsiTheme="minorHAnsi" w:cstheme="minorHAnsi"/>
        </w:rPr>
        <w:t xml:space="preserve"> replaced by 2IS50 Software Development for Engineers, a follow-up course of 2IAB0 Data Analytics for</w:t>
      </w:r>
      <w:r w:rsidRPr="00626085">
        <w:rPr>
          <w:rFonts w:asciiTheme="minorHAnsi" w:hAnsiTheme="minorHAnsi" w:cstheme="minorHAnsi"/>
          <w:spacing w:val="-32"/>
        </w:rPr>
        <w:t xml:space="preserve"> </w:t>
      </w:r>
      <w:r w:rsidRPr="00626085">
        <w:rPr>
          <w:rFonts w:asciiTheme="minorHAnsi" w:hAnsiTheme="minorHAnsi" w:cstheme="minorHAnsi"/>
        </w:rPr>
        <w:t>Engineers.</w:t>
      </w:r>
    </w:p>
    <w:p w:rsidR="000A2AFB" w:rsidRPr="00626085" w:rsidRDefault="000A2AFB" w:rsidP="0024149D">
      <w:pPr>
        <w:pStyle w:val="ListParagraph"/>
        <w:numPr>
          <w:ilvl w:val="1"/>
          <w:numId w:val="1"/>
        </w:numPr>
        <w:tabs>
          <w:tab w:val="left" w:pos="496"/>
          <w:tab w:val="left" w:pos="497"/>
        </w:tabs>
        <w:spacing w:before="4" w:line="259" w:lineRule="auto"/>
        <w:ind w:right="203"/>
        <w:rPr>
          <w:rFonts w:asciiTheme="minorHAnsi" w:hAnsiTheme="minorHAnsi" w:cstheme="minorHAnsi"/>
        </w:rPr>
      </w:pPr>
      <w:r w:rsidRPr="00626085">
        <w:rPr>
          <w:rFonts w:asciiTheme="minorHAnsi" w:hAnsiTheme="minorHAnsi" w:cstheme="minorHAnsi"/>
        </w:rPr>
        <w:t xml:space="preserve">2IS50 Software Development for Engineers is allowed in combination with 0HV120 Programming for PT, but </w:t>
      </w:r>
      <w:r w:rsidRPr="00626085">
        <w:rPr>
          <w:rFonts w:asciiTheme="minorHAnsi" w:hAnsiTheme="minorHAnsi" w:cstheme="minorHAnsi"/>
          <w:u w:val="single"/>
        </w:rPr>
        <w:t>not allowed</w:t>
      </w:r>
      <w:r w:rsidRPr="00626085">
        <w:rPr>
          <w:rFonts w:asciiTheme="minorHAnsi" w:hAnsiTheme="minorHAnsi" w:cstheme="minorHAnsi"/>
        </w:rPr>
        <w:t xml:space="preserve"> in combination with 0HV120 Programming for PT and 2IP90 Programming. The list with</w:t>
      </w:r>
      <w:r w:rsidRPr="00626085">
        <w:rPr>
          <w:rFonts w:asciiTheme="minorHAnsi" w:hAnsiTheme="minorHAnsi" w:cstheme="minorHAnsi"/>
          <w:color w:val="0562C1"/>
        </w:rPr>
        <w:t xml:space="preserve"> </w:t>
      </w:r>
      <w:hyperlink r:id="rId29">
        <w:r w:rsidRPr="00626085">
          <w:rPr>
            <w:rFonts w:asciiTheme="minorHAnsi" w:hAnsiTheme="minorHAnsi" w:cstheme="minorHAnsi"/>
            <w:color w:val="0562C1"/>
            <w:u w:val="single" w:color="0562C1"/>
          </w:rPr>
          <w:t>overlap courses</w:t>
        </w:r>
        <w:r w:rsidRPr="00626085">
          <w:rPr>
            <w:rFonts w:asciiTheme="minorHAnsi" w:hAnsiTheme="minorHAnsi" w:cstheme="minorHAnsi"/>
            <w:color w:val="0562C1"/>
          </w:rPr>
          <w:t xml:space="preserve"> </w:t>
        </w:r>
      </w:hyperlink>
      <w:r w:rsidRPr="00626085">
        <w:rPr>
          <w:rFonts w:asciiTheme="minorHAnsi" w:hAnsiTheme="minorHAnsi" w:cstheme="minorHAnsi"/>
        </w:rPr>
        <w:t>will be updated</w:t>
      </w:r>
      <w:r w:rsidRPr="00626085">
        <w:rPr>
          <w:rFonts w:asciiTheme="minorHAnsi" w:hAnsiTheme="minorHAnsi" w:cstheme="minorHAnsi"/>
          <w:spacing w:val="-10"/>
        </w:rPr>
        <w:t xml:space="preserve"> </w:t>
      </w:r>
      <w:r w:rsidRPr="00626085">
        <w:rPr>
          <w:rFonts w:asciiTheme="minorHAnsi" w:hAnsiTheme="minorHAnsi" w:cstheme="minorHAnsi"/>
        </w:rPr>
        <w:t>accordingly.</w:t>
      </w:r>
    </w:p>
    <w:p w:rsidR="000A2AFB" w:rsidRDefault="000A2AFB" w:rsidP="000A2AFB">
      <w:pPr>
        <w:tabs>
          <w:tab w:val="left" w:pos="495"/>
          <w:tab w:val="left" w:pos="496"/>
        </w:tabs>
        <w:spacing w:line="259" w:lineRule="auto"/>
        <w:ind w:right="262"/>
        <w:rPr>
          <w:rFonts w:asciiTheme="minorHAnsi" w:hAnsiTheme="minorHAnsi" w:cstheme="minorHAnsi"/>
        </w:rPr>
      </w:pPr>
    </w:p>
    <w:p w:rsidR="0059226D" w:rsidRDefault="0059226D">
      <w:pPr>
        <w:rPr>
          <w:rFonts w:asciiTheme="minorHAnsi" w:hAnsiTheme="minorHAnsi" w:cstheme="minorHAnsi"/>
        </w:rPr>
      </w:pPr>
      <w:r>
        <w:rPr>
          <w:rFonts w:asciiTheme="minorHAnsi" w:hAnsiTheme="minorHAnsi" w:cstheme="minorHAnsi"/>
        </w:rPr>
        <w:br w:type="page"/>
      </w:r>
    </w:p>
    <w:p w:rsidR="00402FF3" w:rsidRDefault="00402FF3" w:rsidP="000A2AFB">
      <w:pPr>
        <w:tabs>
          <w:tab w:val="left" w:pos="495"/>
          <w:tab w:val="left" w:pos="496"/>
        </w:tabs>
        <w:spacing w:line="259" w:lineRule="auto"/>
        <w:ind w:right="262"/>
        <w:rPr>
          <w:rFonts w:asciiTheme="minorHAnsi" w:hAnsiTheme="minorHAnsi" w:cstheme="minorHAnsi"/>
        </w:rPr>
      </w:pPr>
    </w:p>
    <w:p w:rsidR="00C80165" w:rsidRDefault="00E3007F">
      <w:pPr>
        <w:rPr>
          <w:rFonts w:asciiTheme="minorHAnsi" w:hAnsiTheme="minorHAnsi" w:cstheme="minorHAnsi"/>
          <w:b/>
        </w:rPr>
      </w:pPr>
      <w:r w:rsidRPr="00E3007F">
        <w:rPr>
          <w:noProof/>
          <w:lang w:bidi="ar-SA"/>
        </w:rPr>
        <w:drawing>
          <wp:inline distT="0" distB="0" distL="0" distR="0">
            <wp:extent cx="6191250" cy="220102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0" cy="2201026"/>
                    </a:xfrm>
                    <a:prstGeom prst="rect">
                      <a:avLst/>
                    </a:prstGeom>
                    <a:noFill/>
                    <a:ln>
                      <a:noFill/>
                    </a:ln>
                  </pic:spPr>
                </pic:pic>
              </a:graphicData>
            </a:graphic>
          </wp:inline>
        </w:drawing>
      </w:r>
    </w:p>
    <w:p w:rsidR="00E3007F" w:rsidRDefault="00E3007F">
      <w:pPr>
        <w:rPr>
          <w:rFonts w:asciiTheme="minorHAnsi" w:hAnsiTheme="minorHAnsi" w:cstheme="minorHAnsi"/>
          <w:b/>
        </w:rPr>
      </w:pPr>
    </w:p>
    <w:sectPr w:rsidR="00E3007F" w:rsidSect="00230D6B">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65" w:rsidRDefault="00C80165" w:rsidP="00C80165">
      <w:r>
        <w:separator/>
      </w:r>
    </w:p>
  </w:endnote>
  <w:endnote w:type="continuationSeparator" w:id="0">
    <w:p w:rsidR="00C80165" w:rsidRDefault="00C80165" w:rsidP="00C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65" w:rsidRDefault="00C80165" w:rsidP="00C80165">
      <w:r>
        <w:separator/>
      </w:r>
    </w:p>
  </w:footnote>
  <w:footnote w:type="continuationSeparator" w:id="0">
    <w:p w:rsidR="00C80165" w:rsidRDefault="00C80165" w:rsidP="00C80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080"/>
    <w:multiLevelType w:val="multilevel"/>
    <w:tmpl w:val="5EB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4D7"/>
    <w:multiLevelType w:val="hybridMultilevel"/>
    <w:tmpl w:val="EBBE7D1A"/>
    <w:lvl w:ilvl="0" w:tplc="EB828CF4">
      <w:numFmt w:val="bullet"/>
      <w:lvlText w:val="-"/>
      <w:lvlJc w:val="left"/>
      <w:pPr>
        <w:ind w:left="496" w:hanging="361"/>
      </w:pPr>
      <w:rPr>
        <w:rFonts w:ascii="Arial" w:eastAsia="Arial" w:hAnsi="Arial" w:cs="Aria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2" w15:restartNumberingAfterBreak="0">
    <w:nsid w:val="17C64EEF"/>
    <w:multiLevelType w:val="hybridMultilevel"/>
    <w:tmpl w:val="BBD0AE72"/>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00F66"/>
    <w:multiLevelType w:val="hybridMultilevel"/>
    <w:tmpl w:val="D59EA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A0C1B"/>
    <w:multiLevelType w:val="hybridMultilevel"/>
    <w:tmpl w:val="6C74196A"/>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5" w15:restartNumberingAfterBreak="0">
    <w:nsid w:val="41E060EE"/>
    <w:multiLevelType w:val="hybridMultilevel"/>
    <w:tmpl w:val="BE50BC00"/>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77FE9"/>
    <w:multiLevelType w:val="hybridMultilevel"/>
    <w:tmpl w:val="A57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916BC"/>
    <w:multiLevelType w:val="hybridMultilevel"/>
    <w:tmpl w:val="E17004F8"/>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26BB"/>
    <w:multiLevelType w:val="hybridMultilevel"/>
    <w:tmpl w:val="D9922FEA"/>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36347"/>
    <w:multiLevelType w:val="hybridMultilevel"/>
    <w:tmpl w:val="AA30A44C"/>
    <w:lvl w:ilvl="0" w:tplc="EB828CF4">
      <w:numFmt w:val="bullet"/>
      <w:lvlText w:val="-"/>
      <w:lvlJc w:val="left"/>
      <w:pPr>
        <w:ind w:left="857" w:hanging="361"/>
      </w:pPr>
      <w:rPr>
        <w:rFonts w:ascii="Arial" w:eastAsia="Arial" w:hAnsi="Arial" w:cs="Arial" w:hint="default"/>
        <w:w w:val="100"/>
        <w:sz w:val="22"/>
        <w:szCs w:val="22"/>
        <w:lang w:val="en-US" w:eastAsia="en-US" w:bidi="en-US"/>
      </w:rPr>
    </w:lvl>
    <w:lvl w:ilvl="1" w:tplc="EB828CF4">
      <w:numFmt w:val="bullet"/>
      <w:lvlText w:val="-"/>
      <w:lvlJc w:val="left"/>
      <w:pPr>
        <w:ind w:left="1217" w:hanging="360"/>
      </w:pPr>
      <w:rPr>
        <w:rFonts w:ascii="Arial" w:eastAsia="Arial" w:hAnsi="Arial" w:cs="Arial" w:hint="default"/>
        <w:w w:val="100"/>
        <w:sz w:val="22"/>
        <w:szCs w:val="22"/>
        <w:lang w:val="en-US" w:eastAsia="en-US" w:bidi="en-US"/>
      </w:rPr>
    </w:lvl>
    <w:lvl w:ilvl="2" w:tplc="EB4A0E12">
      <w:numFmt w:val="bullet"/>
      <w:lvlText w:val="•"/>
      <w:lvlJc w:val="left"/>
      <w:pPr>
        <w:ind w:left="2163" w:hanging="360"/>
      </w:pPr>
      <w:rPr>
        <w:rFonts w:hint="default"/>
        <w:lang w:val="en-US" w:eastAsia="en-US" w:bidi="en-US"/>
      </w:rPr>
    </w:lvl>
    <w:lvl w:ilvl="3" w:tplc="16B8DFEA">
      <w:numFmt w:val="bullet"/>
      <w:lvlText w:val="•"/>
      <w:lvlJc w:val="left"/>
      <w:pPr>
        <w:ind w:left="3106" w:hanging="360"/>
      </w:pPr>
      <w:rPr>
        <w:rFonts w:hint="default"/>
        <w:lang w:val="en-US" w:eastAsia="en-US" w:bidi="en-US"/>
      </w:rPr>
    </w:lvl>
    <w:lvl w:ilvl="4" w:tplc="BFC0C360">
      <w:numFmt w:val="bullet"/>
      <w:lvlText w:val="•"/>
      <w:lvlJc w:val="left"/>
      <w:pPr>
        <w:ind w:left="4049" w:hanging="360"/>
      </w:pPr>
      <w:rPr>
        <w:rFonts w:hint="default"/>
        <w:lang w:val="en-US" w:eastAsia="en-US" w:bidi="en-US"/>
      </w:rPr>
    </w:lvl>
    <w:lvl w:ilvl="5" w:tplc="C19E7EA8">
      <w:numFmt w:val="bullet"/>
      <w:lvlText w:val="•"/>
      <w:lvlJc w:val="left"/>
      <w:pPr>
        <w:ind w:left="4992" w:hanging="360"/>
      </w:pPr>
      <w:rPr>
        <w:rFonts w:hint="default"/>
        <w:lang w:val="en-US" w:eastAsia="en-US" w:bidi="en-US"/>
      </w:rPr>
    </w:lvl>
    <w:lvl w:ilvl="6" w:tplc="75C2F136">
      <w:numFmt w:val="bullet"/>
      <w:lvlText w:val="•"/>
      <w:lvlJc w:val="left"/>
      <w:pPr>
        <w:ind w:left="5935" w:hanging="360"/>
      </w:pPr>
      <w:rPr>
        <w:rFonts w:hint="default"/>
        <w:lang w:val="en-US" w:eastAsia="en-US" w:bidi="en-US"/>
      </w:rPr>
    </w:lvl>
    <w:lvl w:ilvl="7" w:tplc="63960C10">
      <w:numFmt w:val="bullet"/>
      <w:lvlText w:val="•"/>
      <w:lvlJc w:val="left"/>
      <w:pPr>
        <w:ind w:left="6878" w:hanging="360"/>
      </w:pPr>
      <w:rPr>
        <w:rFonts w:hint="default"/>
        <w:lang w:val="en-US" w:eastAsia="en-US" w:bidi="en-US"/>
      </w:rPr>
    </w:lvl>
    <w:lvl w:ilvl="8" w:tplc="45D6AA2C">
      <w:numFmt w:val="bullet"/>
      <w:lvlText w:val="•"/>
      <w:lvlJc w:val="left"/>
      <w:pPr>
        <w:ind w:left="7821" w:hanging="360"/>
      </w:pPr>
      <w:rPr>
        <w:rFonts w:hint="default"/>
        <w:lang w:val="en-US" w:eastAsia="en-US" w:bidi="en-US"/>
      </w:rPr>
    </w:lvl>
  </w:abstractNum>
  <w:abstractNum w:abstractNumId="10" w15:restartNumberingAfterBreak="0">
    <w:nsid w:val="599E494A"/>
    <w:multiLevelType w:val="hybridMultilevel"/>
    <w:tmpl w:val="E27AF71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6158F"/>
    <w:multiLevelType w:val="hybridMultilevel"/>
    <w:tmpl w:val="D108DD06"/>
    <w:lvl w:ilvl="0" w:tplc="04090001">
      <w:start w:val="1"/>
      <w:numFmt w:val="bullet"/>
      <w:lvlText w:val=""/>
      <w:lvlJc w:val="left"/>
      <w:pPr>
        <w:ind w:left="360" w:hanging="360"/>
      </w:pPr>
      <w:rPr>
        <w:rFonts w:ascii="Symbol" w:hAnsi="Symbol"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ED5244"/>
    <w:multiLevelType w:val="hybridMultilevel"/>
    <w:tmpl w:val="A5C0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B308E"/>
    <w:multiLevelType w:val="hybridMultilevel"/>
    <w:tmpl w:val="F0DE036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A70A3"/>
    <w:multiLevelType w:val="hybridMultilevel"/>
    <w:tmpl w:val="AA5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2"/>
  </w:num>
  <w:num w:numId="5">
    <w:abstractNumId w:val="12"/>
  </w:num>
  <w:num w:numId="6">
    <w:abstractNumId w:val="14"/>
  </w:num>
  <w:num w:numId="7">
    <w:abstractNumId w:val="11"/>
  </w:num>
  <w:num w:numId="8">
    <w:abstractNumId w:val="3"/>
  </w:num>
  <w:num w:numId="9">
    <w:abstractNumId w:val="6"/>
  </w:num>
  <w:num w:numId="10">
    <w:abstractNumId w:val="5"/>
  </w:num>
  <w:num w:numId="11">
    <w:abstractNumId w:val="9"/>
  </w:num>
  <w:num w:numId="12">
    <w:abstractNumId w:val="7"/>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7"/>
    <w:rsid w:val="00013B51"/>
    <w:rsid w:val="00062D7B"/>
    <w:rsid w:val="000877E1"/>
    <w:rsid w:val="000914DD"/>
    <w:rsid w:val="000A2AFB"/>
    <w:rsid w:val="00156286"/>
    <w:rsid w:val="00230D6B"/>
    <w:rsid w:val="0024149D"/>
    <w:rsid w:val="00280109"/>
    <w:rsid w:val="00285559"/>
    <w:rsid w:val="002D7AA8"/>
    <w:rsid w:val="00314946"/>
    <w:rsid w:val="003701A2"/>
    <w:rsid w:val="003C2456"/>
    <w:rsid w:val="003E7AD0"/>
    <w:rsid w:val="00402FF3"/>
    <w:rsid w:val="00431A2F"/>
    <w:rsid w:val="004323A8"/>
    <w:rsid w:val="004D0B79"/>
    <w:rsid w:val="0052297E"/>
    <w:rsid w:val="00586697"/>
    <w:rsid w:val="0059226D"/>
    <w:rsid w:val="005B63BB"/>
    <w:rsid w:val="005E5D32"/>
    <w:rsid w:val="00626085"/>
    <w:rsid w:val="006A0311"/>
    <w:rsid w:val="006E7753"/>
    <w:rsid w:val="00721152"/>
    <w:rsid w:val="00725191"/>
    <w:rsid w:val="00761259"/>
    <w:rsid w:val="00763F02"/>
    <w:rsid w:val="00782047"/>
    <w:rsid w:val="007D5458"/>
    <w:rsid w:val="007E667D"/>
    <w:rsid w:val="008E0C4E"/>
    <w:rsid w:val="00962E34"/>
    <w:rsid w:val="00B44FB9"/>
    <w:rsid w:val="00B935AD"/>
    <w:rsid w:val="00BA7E46"/>
    <w:rsid w:val="00BB4829"/>
    <w:rsid w:val="00C80165"/>
    <w:rsid w:val="00C9044D"/>
    <w:rsid w:val="00CB7270"/>
    <w:rsid w:val="00CF54D7"/>
    <w:rsid w:val="00D079F3"/>
    <w:rsid w:val="00D96844"/>
    <w:rsid w:val="00E3007F"/>
    <w:rsid w:val="00E8387B"/>
    <w:rsid w:val="00EB5CC7"/>
    <w:rsid w:val="00F07096"/>
    <w:rsid w:val="00F44EF7"/>
    <w:rsid w:val="00FA613E"/>
    <w:rsid w:val="00FC7B7A"/>
    <w:rsid w:val="00FC7D4B"/>
    <w:rsid w:val="00FD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6721A-A651-4490-BC10-4D3770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844"/>
    <w:rPr>
      <w:color w:val="0000FF" w:themeColor="hyperlink"/>
      <w:u w:val="single"/>
    </w:rPr>
  </w:style>
  <w:style w:type="character" w:styleId="Strong">
    <w:name w:val="Strong"/>
    <w:basedOn w:val="DefaultParagraphFont"/>
    <w:uiPriority w:val="22"/>
    <w:qFormat/>
    <w:rsid w:val="00431A2F"/>
    <w:rPr>
      <w:b/>
      <w:bCs/>
    </w:rPr>
  </w:style>
  <w:style w:type="paragraph" w:styleId="NormalWeb">
    <w:name w:val="Normal (Web)"/>
    <w:basedOn w:val="Normal"/>
    <w:uiPriority w:val="99"/>
    <w:semiHidden/>
    <w:unhideWhenUsed/>
    <w:rsid w:val="003E7AD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sbgrotetekst">
    <w:name w:val="psbgrotetekst"/>
    <w:basedOn w:val="DefaultParagraphFont"/>
    <w:rsid w:val="000914DD"/>
  </w:style>
  <w:style w:type="paragraph" w:styleId="BalloonText">
    <w:name w:val="Balloon Text"/>
    <w:basedOn w:val="Normal"/>
    <w:link w:val="BalloonTextChar"/>
    <w:uiPriority w:val="99"/>
    <w:semiHidden/>
    <w:unhideWhenUsed/>
    <w:rsid w:val="0072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52"/>
    <w:rPr>
      <w:rFonts w:ascii="Segoe UI" w:eastAsia="Calibri" w:hAnsi="Segoe UI" w:cs="Segoe UI"/>
      <w:sz w:val="18"/>
      <w:szCs w:val="18"/>
      <w:lang w:bidi="en-US"/>
    </w:rPr>
  </w:style>
  <w:style w:type="character" w:customStyle="1" w:styleId="psbtoontekst">
    <w:name w:val="psbtoontekst"/>
    <w:basedOn w:val="DefaultParagraphFont"/>
    <w:rsid w:val="00761259"/>
  </w:style>
  <w:style w:type="paragraph" w:styleId="Header">
    <w:name w:val="header"/>
    <w:basedOn w:val="Normal"/>
    <w:link w:val="HeaderChar"/>
    <w:uiPriority w:val="99"/>
    <w:unhideWhenUsed/>
    <w:rsid w:val="00C80165"/>
    <w:pPr>
      <w:tabs>
        <w:tab w:val="center" w:pos="4680"/>
        <w:tab w:val="right" w:pos="9360"/>
      </w:tabs>
    </w:pPr>
  </w:style>
  <w:style w:type="character" w:customStyle="1" w:styleId="HeaderChar">
    <w:name w:val="Header Char"/>
    <w:basedOn w:val="DefaultParagraphFont"/>
    <w:link w:val="Header"/>
    <w:uiPriority w:val="99"/>
    <w:rsid w:val="00C80165"/>
    <w:rPr>
      <w:rFonts w:ascii="Calibri" w:eastAsia="Calibri" w:hAnsi="Calibri" w:cs="Calibri"/>
      <w:lang w:bidi="en-US"/>
    </w:rPr>
  </w:style>
  <w:style w:type="paragraph" w:styleId="Footer">
    <w:name w:val="footer"/>
    <w:basedOn w:val="Normal"/>
    <w:link w:val="FooterChar"/>
    <w:uiPriority w:val="99"/>
    <w:unhideWhenUsed/>
    <w:rsid w:val="00C80165"/>
    <w:pPr>
      <w:tabs>
        <w:tab w:val="center" w:pos="4680"/>
        <w:tab w:val="right" w:pos="9360"/>
      </w:tabs>
    </w:pPr>
  </w:style>
  <w:style w:type="character" w:customStyle="1" w:styleId="FooterChar">
    <w:name w:val="Footer Char"/>
    <w:basedOn w:val="DefaultParagraphFont"/>
    <w:link w:val="Footer"/>
    <w:uiPriority w:val="99"/>
    <w:rsid w:val="00C8016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6105">
      <w:bodyDiv w:val="1"/>
      <w:marLeft w:val="0"/>
      <w:marRight w:val="0"/>
      <w:marTop w:val="0"/>
      <w:marBottom w:val="0"/>
      <w:divBdr>
        <w:top w:val="none" w:sz="0" w:space="0" w:color="auto"/>
        <w:left w:val="none" w:sz="0" w:space="0" w:color="auto"/>
        <w:bottom w:val="none" w:sz="0" w:space="0" w:color="auto"/>
        <w:right w:val="none" w:sz="0" w:space="0" w:color="auto"/>
      </w:divBdr>
    </w:div>
    <w:div w:id="530067798">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4">
          <w:marLeft w:val="0"/>
          <w:marRight w:val="0"/>
          <w:marTop w:val="0"/>
          <w:marBottom w:val="0"/>
          <w:divBdr>
            <w:top w:val="none" w:sz="0" w:space="0" w:color="auto"/>
            <w:left w:val="none" w:sz="0" w:space="0" w:color="auto"/>
            <w:bottom w:val="none" w:sz="0" w:space="0" w:color="auto"/>
            <w:right w:val="none" w:sz="0" w:space="0" w:color="auto"/>
          </w:divBdr>
        </w:div>
      </w:divsChild>
    </w:div>
    <w:div w:id="707333848">
      <w:bodyDiv w:val="1"/>
      <w:marLeft w:val="0"/>
      <w:marRight w:val="0"/>
      <w:marTop w:val="0"/>
      <w:marBottom w:val="0"/>
      <w:divBdr>
        <w:top w:val="none" w:sz="0" w:space="0" w:color="auto"/>
        <w:left w:val="none" w:sz="0" w:space="0" w:color="auto"/>
        <w:bottom w:val="none" w:sz="0" w:space="0" w:color="auto"/>
        <w:right w:val="none" w:sz="0" w:space="0" w:color="auto"/>
      </w:divBdr>
      <w:divsChild>
        <w:div w:id="379015113">
          <w:marLeft w:val="0"/>
          <w:marRight w:val="0"/>
          <w:marTop w:val="0"/>
          <w:marBottom w:val="0"/>
          <w:divBdr>
            <w:top w:val="none" w:sz="0" w:space="0" w:color="auto"/>
            <w:left w:val="none" w:sz="0" w:space="0" w:color="auto"/>
            <w:bottom w:val="none" w:sz="0" w:space="0" w:color="auto"/>
            <w:right w:val="none" w:sz="0" w:space="0" w:color="auto"/>
          </w:divBdr>
        </w:div>
      </w:divsChild>
    </w:div>
    <w:div w:id="21318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guide.tue.nl/programs/bachelor-college/majors/psychology-technology/curriculum/overview-elective-courses-and-packages/oer-requirements-elective-space/?L=2" TargetMode="External"/><Relationship Id="rId13" Type="http://schemas.openxmlformats.org/officeDocument/2006/relationships/hyperlink" Target="https://www.tue.nl/en/education/graduate-school/master-data-science-and-entrepreneurship/" TargetMode="External"/><Relationship Id="rId18" Type="http://schemas.openxmlformats.org/officeDocument/2006/relationships/hyperlink" Target="https://www.tue.nl/en/education/graduate-school/master-data-science-and-artificial-intelligence/" TargetMode="External"/><Relationship Id="rId26" Type="http://schemas.openxmlformats.org/officeDocument/2006/relationships/hyperlink" Target="https://assets.studiegids.tue.nl/fileadmin/content/centrale_content/Bachelor_College/Vrije_Keuzeruimte/AZ_Keuzepakketten/JADS%20Coherent%20package%20voor%20BSc%20TBK%20en%20PT%202019.pdf" TargetMode="External"/><Relationship Id="rId3" Type="http://schemas.openxmlformats.org/officeDocument/2006/relationships/settings" Target="settings.xml"/><Relationship Id="rId21" Type="http://schemas.openxmlformats.org/officeDocument/2006/relationships/hyperlink" Target="https://studiegids.tue.nl/opleidingen/graduate-school/masters-programs/computer-science-and-engineering/?L=" TargetMode="External"/><Relationship Id="rId7" Type="http://schemas.openxmlformats.org/officeDocument/2006/relationships/hyperlink" Target="mailto:m.h.jansen-vullers@tue.nl" TargetMode="External"/><Relationship Id="rId12" Type="http://schemas.openxmlformats.org/officeDocument/2006/relationships/hyperlink" Target="https://www.jads.nl/data-science-master-programs-overview.html" TargetMode="External"/><Relationship Id="rId17" Type="http://schemas.openxmlformats.org/officeDocument/2006/relationships/hyperlink" Target="https://studiegids.tue.nl/opleidingen/graduate-school/special-masters-tracks/data-science-in-engineering/dsie-track-of-computer-science-and-engineering/?L=" TargetMode="External"/><Relationship Id="rId25" Type="http://schemas.openxmlformats.org/officeDocument/2006/relationships/hyperlink" Target="https://assets.studiegids.tue.nl/fileadmin/content/centrale_content/Bachelor_College/Vrije_Keuzeruimte/AZ_Keuzepakketten/Interactive_intelligent_systems_2016-2017.pdf" TargetMode="External"/><Relationship Id="rId2" Type="http://schemas.openxmlformats.org/officeDocument/2006/relationships/styles" Target="styles.xml"/><Relationship Id="rId16" Type="http://schemas.openxmlformats.org/officeDocument/2006/relationships/hyperlink" Target="https://assets.studiegids.tue.nl/fileadmin/content/centrale_content/Bachelor_College/Vrije_Keuzeruimte/AZ_Keuzepakketten/Computer_science_essentials.pdf" TargetMode="External"/><Relationship Id="rId20" Type="http://schemas.openxmlformats.org/officeDocument/2006/relationships/hyperlink" Target="https://www.tue.nl/en/education/graduate-school/mastertrack-data-science-in-engineering/" TargetMode="External"/><Relationship Id="rId29" Type="http://schemas.openxmlformats.org/officeDocument/2006/relationships/hyperlink" Target="https://educationguide.tue.nl/programs/bachelor-college/elective-courses/overlap-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uide.tue.nl/programs/bachelor-college/majors/psychology-technology/exam-committee-is/" TargetMode="External"/><Relationship Id="rId24" Type="http://schemas.openxmlformats.org/officeDocument/2006/relationships/hyperlink" Target="https://assets.studiegids.tue.nl/fileadmin/content/centrale_content/Bachelor_College/Vrije_Keuzeruimte/AZ_Keuzepakketten/AnalysisOfInfSystems-ie-sept2019.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studiegids.tue.nl/fileadmin/content/centrale_content/Bachelor_College/Vrije_Keuzeruimte/AZ_Keuzepakketten/Data%20Modeling%20Foundations%202019.pdf" TargetMode="External"/><Relationship Id="rId23" Type="http://schemas.openxmlformats.org/officeDocument/2006/relationships/hyperlink" Target="https://assets.studiegids.tue.nl/fileadmin/content/centrale_content/Bachelor_College/Vrije_Keuzeruimte/AZ_Keuzepakketten/Computer_science_essentials.pdf" TargetMode="External"/><Relationship Id="rId28" Type="http://schemas.openxmlformats.org/officeDocument/2006/relationships/hyperlink" Target="https://assets.studiegids.tue.nl/fileadmin/content/centrale_content/Bachelor_College/Vrije_Keuzeruimte/AZ_Keuzepakketten/Data%20Modeling%20Foundations%202019.pdf" TargetMode="External"/><Relationship Id="rId10" Type="http://schemas.openxmlformats.org/officeDocument/2006/relationships/hyperlink" Target="https://educationguide.tue.nl/programs/bachelor-college/majors/psychology-technology/exam-committee-is/" TargetMode="External"/><Relationship Id="rId19" Type="http://schemas.openxmlformats.org/officeDocument/2006/relationships/hyperlink" Target="https://studiegids.tue.nl/opleidingen/graduate-school/special-masters-tracks/data-science-in-engineering/dsie-track-of-computer-science-and-engineering/?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uide.tue.nl/programs/bachelor-college/elective-courses/a-z-electives/" TargetMode="External"/><Relationship Id="rId14" Type="http://schemas.openxmlformats.org/officeDocument/2006/relationships/hyperlink" Target="https://assets.studiegids.tue.nl/fileadmin/content/centrale_content/Bachelor_College/Vrije_Keuzeruimte/AZ_Keuzepakketten/JADS%20Coherent%20package%20voor%20BSc%20TBK%20en%20PT%202019.pdf" TargetMode="External"/><Relationship Id="rId22" Type="http://schemas.openxmlformats.org/officeDocument/2006/relationships/hyperlink" Target="https://www.tue.nl/en/education/graduate-school/master-computer-science-and-engineering/" TargetMode="External"/><Relationship Id="rId27" Type="http://schemas.openxmlformats.org/officeDocument/2006/relationships/hyperlink" Target="http://www.jads.nl" TargetMode="Externa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  Vullers, M.H.</dc:creator>
  <cp:lastModifiedBy>Jansen -  Vullers, M.H.</cp:lastModifiedBy>
  <cp:revision>3</cp:revision>
  <cp:lastPrinted>2020-02-25T13:10:00Z</cp:lastPrinted>
  <dcterms:created xsi:type="dcterms:W3CDTF">2020-03-22T17:07:00Z</dcterms:created>
  <dcterms:modified xsi:type="dcterms:W3CDTF">2020-03-22T17:11:00Z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2020-01-14T00:00:00Z</vt:filetime>
  </property>
</Properties>
</file>