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B759" w14:textId="7F142C91" w:rsidR="00B45FC4" w:rsidRPr="00B45FC4" w:rsidRDefault="00B45FC4" w:rsidP="00DB7A2E">
      <w:pPr>
        <w:pStyle w:val="Koptekst"/>
        <w:pBdr>
          <w:bottom w:val="single" w:sz="4" w:space="1" w:color="C00000"/>
        </w:pBdr>
        <w:rPr>
          <w:color w:val="C00000"/>
          <w:lang w:val="en-US"/>
        </w:rPr>
      </w:pPr>
      <w:bookmarkStart w:id="0" w:name="_Hlk82162466"/>
      <w:bookmarkStart w:id="1" w:name="_Hlk82162532"/>
      <w:r w:rsidRPr="00B45FC4">
        <w:rPr>
          <w:color w:val="C00000"/>
          <w:sz w:val="20"/>
          <w:szCs w:val="20"/>
          <w:lang w:val="en-US"/>
        </w:rPr>
        <w:t>Department of Electrical Engineering</w:t>
      </w:r>
      <w:r w:rsidRPr="00B45FC4">
        <w:rPr>
          <w:color w:val="C00000"/>
          <w:sz w:val="20"/>
          <w:szCs w:val="20"/>
          <w:lang w:val="en-US"/>
        </w:rPr>
        <w:tab/>
      </w:r>
      <w:r w:rsidR="00513C33">
        <w:rPr>
          <w:color w:val="C00000"/>
          <w:sz w:val="20"/>
          <w:szCs w:val="20"/>
          <w:lang w:val="en-US"/>
        </w:rPr>
        <w:t xml:space="preserve">                                                                                   </w:t>
      </w:r>
      <w:r w:rsidR="00DB7A2E">
        <w:rPr>
          <w:color w:val="C00000"/>
          <w:sz w:val="20"/>
          <w:szCs w:val="20"/>
          <w:lang w:val="en-US"/>
        </w:rPr>
        <w:t xml:space="preserve">   </w:t>
      </w:r>
      <w:r w:rsidRPr="00D8602B">
        <w:rPr>
          <w:noProof/>
          <w:color w:val="C00000"/>
          <w:lang w:eastAsia="nl-NL"/>
        </w:rPr>
        <w:drawing>
          <wp:inline distT="0" distB="0" distL="0" distR="0" wp14:anchorId="5DF3A4E0" wp14:editId="39E22DD9">
            <wp:extent cx="1822025" cy="49708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e-logo-descriptor-line-scarlet-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25" cy="4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4F7E" w14:textId="333FD6E2" w:rsidR="00D93A8E" w:rsidRPr="00F81144" w:rsidRDefault="00D93A8E" w:rsidP="00D93A8E">
      <w:pPr>
        <w:pStyle w:val="Kop9"/>
        <w:rPr>
          <w:lang w:val="en-US"/>
        </w:rPr>
      </w:pPr>
      <w:bookmarkStart w:id="2" w:name="_Toc17303556"/>
      <w:bookmarkEnd w:id="0"/>
      <w:r w:rsidRPr="00D93A8E">
        <w:rPr>
          <w:sz w:val="28"/>
          <w:szCs w:val="28"/>
          <w:lang w:val="en-US"/>
        </w:rPr>
        <w:t>Assessment form Internship EE</w:t>
      </w:r>
      <w:r w:rsidRPr="00D93A8E">
        <w:rPr>
          <w:sz w:val="28"/>
          <w:szCs w:val="28"/>
          <w:lang w:val="en-US"/>
        </w:rPr>
        <w:tab/>
      </w:r>
      <w:r w:rsidRPr="00D93A8E">
        <w:rPr>
          <w:sz w:val="28"/>
          <w:szCs w:val="28"/>
          <w:lang w:val="en-US"/>
        </w:rPr>
        <w:tab/>
      </w:r>
      <w:r w:rsidRPr="00F81144">
        <w:rPr>
          <w:lang w:val="en-US"/>
        </w:rPr>
        <w:tab/>
      </w:r>
      <w:r w:rsidRPr="00F81144">
        <w:rPr>
          <w:lang w:val="en-US"/>
        </w:rPr>
        <w:tab/>
        <w:t xml:space="preserve">         </w:t>
      </w:r>
      <w:r>
        <w:rPr>
          <w:lang w:val="en-US"/>
        </w:rPr>
        <w:t xml:space="preserve">                                                      </w:t>
      </w:r>
      <w:r w:rsidRPr="00D93A8E">
        <w:rPr>
          <w:b w:val="0"/>
          <w:bCs/>
          <w:i/>
          <w:iCs/>
          <w:sz w:val="20"/>
          <w:szCs w:val="20"/>
          <w:lang w:val="en-US"/>
        </w:rPr>
        <w:t>Version August 20</w:t>
      </w:r>
      <w:bookmarkEnd w:id="2"/>
      <w:r w:rsidRPr="00D93A8E">
        <w:rPr>
          <w:b w:val="0"/>
          <w:bCs/>
          <w:i/>
          <w:iCs/>
          <w:sz w:val="20"/>
          <w:szCs w:val="20"/>
          <w:lang w:val="en-US"/>
        </w:rPr>
        <w:t>21</w:t>
      </w:r>
    </w:p>
    <w:tbl>
      <w:tblPr>
        <w:tblW w:w="11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6"/>
        <w:gridCol w:w="2571"/>
        <w:gridCol w:w="37"/>
        <w:gridCol w:w="1303"/>
        <w:gridCol w:w="44"/>
        <w:gridCol w:w="781"/>
        <w:gridCol w:w="398"/>
        <w:gridCol w:w="411"/>
        <w:gridCol w:w="399"/>
        <w:gridCol w:w="398"/>
        <w:gridCol w:w="416"/>
        <w:gridCol w:w="1685"/>
      </w:tblGrid>
      <w:tr w:rsidR="00D93A8E" w14:paraId="21337A31" w14:textId="77777777" w:rsidTr="00D93A8E">
        <w:trPr>
          <w:trHeight w:val="312"/>
        </w:trPr>
        <w:tc>
          <w:tcPr>
            <w:tcW w:w="8161" w:type="dxa"/>
            <w:gridSpan w:val="8"/>
          </w:tcPr>
          <w:p w14:paraId="76739379" w14:textId="77777777" w:rsidR="00D93A8E" w:rsidRDefault="00D93A8E" w:rsidP="00E90F26">
            <w:pPr>
              <w:spacing w:after="0"/>
            </w:pPr>
            <w:r>
              <w:t>Name of student:</w:t>
            </w:r>
          </w:p>
          <w:p w14:paraId="4AED8F27" w14:textId="77777777" w:rsidR="00D93A8E" w:rsidRDefault="00D93A8E" w:rsidP="00E90F26">
            <w:pPr>
              <w:spacing w:after="0"/>
            </w:pPr>
          </w:p>
        </w:tc>
        <w:tc>
          <w:tcPr>
            <w:tcW w:w="2898" w:type="dxa"/>
            <w:gridSpan w:val="4"/>
          </w:tcPr>
          <w:p w14:paraId="1699B14C" w14:textId="77777777" w:rsidR="00D93A8E" w:rsidRDefault="00D93A8E" w:rsidP="00E90F26">
            <w:pPr>
              <w:spacing w:after="0"/>
            </w:pPr>
            <w:r>
              <w:t xml:space="preserve">ID number: </w:t>
            </w:r>
          </w:p>
        </w:tc>
      </w:tr>
      <w:tr w:rsidR="00D93A8E" w14:paraId="29A60C84" w14:textId="77777777" w:rsidTr="00D93A8E">
        <w:trPr>
          <w:trHeight w:val="312"/>
        </w:trPr>
        <w:tc>
          <w:tcPr>
            <w:tcW w:w="5187" w:type="dxa"/>
            <w:gridSpan w:val="2"/>
            <w:vMerge w:val="restart"/>
          </w:tcPr>
          <w:p w14:paraId="4EE36B83" w14:textId="77777777" w:rsidR="00D93A8E" w:rsidRDefault="00D93A8E" w:rsidP="00E90F26">
            <w:pPr>
              <w:spacing w:after="0"/>
            </w:pPr>
            <w:r>
              <w:t>Research group name:</w:t>
            </w:r>
          </w:p>
        </w:tc>
        <w:tc>
          <w:tcPr>
            <w:tcW w:w="5872" w:type="dxa"/>
            <w:gridSpan w:val="10"/>
          </w:tcPr>
          <w:p w14:paraId="05A065E6" w14:textId="77777777" w:rsidR="00D93A8E" w:rsidRDefault="00D93A8E" w:rsidP="00E90F26">
            <w:pPr>
              <w:spacing w:after="0"/>
            </w:pPr>
            <w:r>
              <w:t>Internship course code: 5I015 (15 credits)</w:t>
            </w:r>
          </w:p>
          <w:p w14:paraId="7571CBD8" w14:textId="77777777" w:rsidR="00D93A8E" w:rsidRDefault="00D93A8E" w:rsidP="00E90F26">
            <w:pPr>
              <w:spacing w:after="0"/>
            </w:pPr>
            <w:r>
              <w:t xml:space="preserve">Internship extension: 5I005 (5 credits) </w:t>
            </w:r>
            <w:sdt>
              <w:sdtPr>
                <w:rPr>
                  <w:sz w:val="24"/>
                  <w:szCs w:val="20"/>
                </w:rPr>
                <w:id w:val="-207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0"/>
              </w:rPr>
              <w:t xml:space="preserve"> </w:t>
            </w:r>
            <w:r>
              <w:t xml:space="preserve">YES </w:t>
            </w:r>
            <w:sdt>
              <w:sdtPr>
                <w:rPr>
                  <w:sz w:val="24"/>
                  <w:szCs w:val="20"/>
                </w:rPr>
                <w:id w:val="-2703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0"/>
              </w:rPr>
              <w:t xml:space="preserve"> </w:t>
            </w:r>
            <w:r>
              <w:t>NO</w:t>
            </w:r>
          </w:p>
        </w:tc>
      </w:tr>
      <w:tr w:rsidR="00D93A8E" w14:paraId="5BA7454E" w14:textId="77777777" w:rsidTr="00D93A8E">
        <w:trPr>
          <w:trHeight w:val="312"/>
        </w:trPr>
        <w:tc>
          <w:tcPr>
            <w:tcW w:w="5187" w:type="dxa"/>
            <w:gridSpan w:val="2"/>
            <w:vMerge/>
          </w:tcPr>
          <w:p w14:paraId="623ADEEC" w14:textId="77777777" w:rsidR="00D93A8E" w:rsidRDefault="00D93A8E" w:rsidP="00E90F26">
            <w:pPr>
              <w:spacing w:after="0"/>
            </w:pPr>
          </w:p>
        </w:tc>
        <w:tc>
          <w:tcPr>
            <w:tcW w:w="5872" w:type="dxa"/>
            <w:gridSpan w:val="10"/>
          </w:tcPr>
          <w:p w14:paraId="0786DBB4" w14:textId="77777777" w:rsidR="00D93A8E" w:rsidRDefault="00D93A8E" w:rsidP="00E90F26">
            <w:pPr>
              <w:spacing w:after="0"/>
            </w:pPr>
            <w:r>
              <w:t>Internship course code HBO: 5I010 (10 credits)</w:t>
            </w:r>
          </w:p>
        </w:tc>
      </w:tr>
      <w:tr w:rsidR="00D93A8E" w14:paraId="1658D464" w14:textId="77777777" w:rsidTr="00D93A8E">
        <w:trPr>
          <w:trHeight w:val="342"/>
        </w:trPr>
        <w:tc>
          <w:tcPr>
            <w:tcW w:w="5187" w:type="dxa"/>
            <w:gridSpan w:val="2"/>
          </w:tcPr>
          <w:p w14:paraId="3B1AB507" w14:textId="77777777" w:rsidR="00D93A8E" w:rsidRDefault="00D93A8E" w:rsidP="00E90F26">
            <w:pPr>
              <w:spacing w:after="0"/>
            </w:pPr>
            <w:r>
              <w:t>EE responsible supervisor:</w:t>
            </w:r>
          </w:p>
          <w:p w14:paraId="0A9F9268" w14:textId="77777777" w:rsidR="00D93A8E" w:rsidRDefault="00D93A8E" w:rsidP="00E90F26">
            <w:pPr>
              <w:spacing w:after="0"/>
            </w:pPr>
          </w:p>
        </w:tc>
        <w:tc>
          <w:tcPr>
            <w:tcW w:w="5872" w:type="dxa"/>
            <w:gridSpan w:val="10"/>
          </w:tcPr>
          <w:p w14:paraId="26C0507D" w14:textId="77777777" w:rsidR="00D93A8E" w:rsidRDefault="00D93A8E" w:rsidP="00E90F26">
            <w:pPr>
              <w:spacing w:after="0"/>
            </w:pPr>
            <w:r>
              <w:t>External supervisor (if any):</w:t>
            </w:r>
          </w:p>
          <w:p w14:paraId="3ADC816F" w14:textId="77777777" w:rsidR="00D93A8E" w:rsidRDefault="00D93A8E" w:rsidP="00E90F26">
            <w:pPr>
              <w:spacing w:after="0"/>
            </w:pPr>
            <w:r>
              <w:t>Affiliation:</w:t>
            </w:r>
          </w:p>
          <w:p w14:paraId="385E57BE" w14:textId="77777777" w:rsidR="00D93A8E" w:rsidRPr="004F521B" w:rsidRDefault="00D93A8E" w:rsidP="00E90F26">
            <w:pPr>
              <w:spacing w:after="0"/>
              <w:rPr>
                <w:sz w:val="24"/>
                <w:szCs w:val="20"/>
              </w:rPr>
            </w:pPr>
            <w:r>
              <w:t>Country:</w:t>
            </w:r>
          </w:p>
        </w:tc>
      </w:tr>
      <w:tr w:rsidR="00D93A8E" w14:paraId="478B03FA" w14:textId="77777777" w:rsidTr="00D93A8E">
        <w:trPr>
          <w:trHeight w:val="312"/>
        </w:trPr>
        <w:tc>
          <w:tcPr>
            <w:tcW w:w="11059" w:type="dxa"/>
            <w:gridSpan w:val="12"/>
          </w:tcPr>
          <w:p w14:paraId="68D8B4ED" w14:textId="77777777" w:rsidR="00D93A8E" w:rsidRDefault="00D93A8E" w:rsidP="00E90F26">
            <w:pPr>
              <w:spacing w:after="0"/>
            </w:pPr>
            <w:r>
              <w:t>Title of internship:</w:t>
            </w:r>
          </w:p>
          <w:p w14:paraId="5CA1D591" w14:textId="77777777" w:rsidR="00D93A8E" w:rsidRDefault="00D93A8E" w:rsidP="00E90F26">
            <w:pPr>
              <w:spacing w:after="0"/>
            </w:pPr>
          </w:p>
        </w:tc>
      </w:tr>
      <w:tr w:rsidR="00D93A8E" w14:paraId="1E218106" w14:textId="77777777" w:rsidTr="00D93A8E">
        <w:trPr>
          <w:trHeight w:val="312"/>
        </w:trPr>
        <w:tc>
          <w:tcPr>
            <w:tcW w:w="2616" w:type="dxa"/>
            <w:tcBorders>
              <w:bottom w:val="triple" w:sz="4" w:space="0" w:color="auto"/>
            </w:tcBorders>
          </w:tcPr>
          <w:p w14:paraId="3B2461AA" w14:textId="77777777" w:rsidR="00D93A8E" w:rsidRDefault="00D93A8E" w:rsidP="00E90F26">
            <w:pPr>
              <w:spacing w:after="0"/>
            </w:pPr>
            <w:r>
              <w:t>Date started:</w:t>
            </w:r>
          </w:p>
          <w:p w14:paraId="7DC39A69" w14:textId="77777777" w:rsidR="00D93A8E" w:rsidRDefault="00D93A8E" w:rsidP="00E90F26">
            <w:pPr>
              <w:spacing w:after="0"/>
            </w:pPr>
          </w:p>
        </w:tc>
        <w:tc>
          <w:tcPr>
            <w:tcW w:w="2570" w:type="dxa"/>
            <w:tcBorders>
              <w:bottom w:val="triple" w:sz="4" w:space="0" w:color="auto"/>
            </w:tcBorders>
          </w:tcPr>
          <w:p w14:paraId="54079E50" w14:textId="77777777" w:rsidR="00D93A8E" w:rsidRDefault="00D93A8E" w:rsidP="00E90F26">
            <w:pPr>
              <w:spacing w:after="0"/>
            </w:pPr>
            <w:r>
              <w:t>Date completed:</w:t>
            </w:r>
          </w:p>
        </w:tc>
        <w:tc>
          <w:tcPr>
            <w:tcW w:w="5872" w:type="dxa"/>
            <w:gridSpan w:val="10"/>
            <w:tcBorders>
              <w:bottom w:val="triple" w:sz="4" w:space="0" w:color="auto"/>
            </w:tcBorders>
          </w:tcPr>
          <w:p w14:paraId="435139C1" w14:textId="77777777" w:rsidR="00D93A8E" w:rsidRDefault="00D93A8E" w:rsidP="00E90F26">
            <w:pPr>
              <w:spacing w:after="0"/>
            </w:pPr>
            <w:r>
              <w:t>Remarks:</w:t>
            </w:r>
          </w:p>
        </w:tc>
      </w:tr>
      <w:tr w:rsidR="00D93A8E" w14:paraId="6724A2CA" w14:textId="77777777" w:rsidTr="00D93A8E">
        <w:trPr>
          <w:trHeight w:val="279"/>
        </w:trPr>
        <w:tc>
          <w:tcPr>
            <w:tcW w:w="9374" w:type="dxa"/>
            <w:gridSpan w:val="11"/>
            <w:tcBorders>
              <w:top w:val="triple" w:sz="4" w:space="0" w:color="auto"/>
            </w:tcBorders>
            <w:vAlign w:val="center"/>
          </w:tcPr>
          <w:p w14:paraId="065F89D7" w14:textId="77777777" w:rsidR="00D93A8E" w:rsidRPr="00B67D57" w:rsidRDefault="00D93A8E" w:rsidP="00E90F26">
            <w:pPr>
              <w:spacing w:after="0"/>
              <w:jc w:val="center"/>
              <w:rPr>
                <w:b/>
              </w:rPr>
            </w:pPr>
            <w:r w:rsidRPr="00B67D57">
              <w:rPr>
                <w:b/>
              </w:rPr>
              <w:t>Brief sub-grade motivatio</w:t>
            </w:r>
            <w:r w:rsidRPr="00CF4AC8">
              <w:rPr>
                <w:b/>
              </w:rPr>
              <w:t>n</w:t>
            </w:r>
            <w:r w:rsidRPr="00CF4AC8">
              <w:rPr>
                <w:rStyle w:val="Voetnootmarkering"/>
                <w:rFonts w:eastAsiaTheme="majorEastAsia" w:cstheme="minorHAnsi"/>
              </w:rPr>
              <w:footnoteRef/>
            </w:r>
            <w:r>
              <w:rPr>
                <w:b/>
              </w:rPr>
              <w:br/>
            </w:r>
            <w:r w:rsidRPr="00B4761E">
              <w:rPr>
                <w:b/>
                <w:color w:val="808080" w:themeColor="background1" w:themeShade="80"/>
              </w:rPr>
              <w:t>(Add qualitative comments per category on the next page)</w:t>
            </w:r>
          </w:p>
        </w:tc>
        <w:tc>
          <w:tcPr>
            <w:tcW w:w="1685" w:type="dxa"/>
            <w:tcBorders>
              <w:top w:val="triple" w:sz="4" w:space="0" w:color="auto"/>
            </w:tcBorders>
            <w:vAlign w:val="center"/>
          </w:tcPr>
          <w:p w14:paraId="1A37BB99" w14:textId="77777777" w:rsidR="00D93A8E" w:rsidRPr="00B67D57" w:rsidRDefault="00D93A8E" w:rsidP="00E90F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Category </w:t>
            </w:r>
            <w:r>
              <w:rPr>
                <w:b/>
              </w:rPr>
              <w:br/>
              <w:t>Sub-g</w:t>
            </w:r>
            <w:r w:rsidRPr="00B67D57">
              <w:rPr>
                <w:b/>
              </w:rPr>
              <w:t>rade</w:t>
            </w:r>
            <w:r>
              <w:rPr>
                <w:b/>
              </w:rPr>
              <w:t xml:space="preserve"> </w:t>
            </w:r>
          </w:p>
        </w:tc>
      </w:tr>
      <w:tr w:rsidR="00D93A8E" w14:paraId="56856F77" w14:textId="77777777" w:rsidTr="00D93A8E">
        <w:trPr>
          <w:trHeight w:val="8"/>
        </w:trPr>
        <w:tc>
          <w:tcPr>
            <w:tcW w:w="7352" w:type="dxa"/>
            <w:gridSpan w:val="6"/>
            <w:tcBorders>
              <w:bottom w:val="nil"/>
              <w:right w:val="nil"/>
            </w:tcBorders>
          </w:tcPr>
          <w:p w14:paraId="038600CB" w14:textId="77777777" w:rsidR="00D93A8E" w:rsidRDefault="00D93A8E" w:rsidP="00D93A8E">
            <w:pPr>
              <w:spacing w:after="0" w:line="240" w:lineRule="auto"/>
            </w:pPr>
            <w:r>
              <w:rPr>
                <w:b/>
              </w:rPr>
              <w:t>Specialization – student centered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46D92451" w14:textId="77777777" w:rsidR="00D93A8E" w:rsidRPr="00B4761E" w:rsidRDefault="00D93A8E" w:rsidP="00D93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14:paraId="13531696" w14:textId="77777777" w:rsidR="00D93A8E" w:rsidRPr="00B4761E" w:rsidRDefault="00D93A8E" w:rsidP="00D93A8E">
            <w:pPr>
              <w:spacing w:after="0" w:line="240" w:lineRule="auto"/>
              <w:jc w:val="center"/>
              <w:rPr>
                <w:rFonts w:cs="Segoe UI Symbol"/>
                <w:sz w:val="20"/>
                <w:szCs w:val="20"/>
              </w:rPr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75964631" w14:textId="77777777" w:rsidR="00D93A8E" w:rsidRPr="00B4761E" w:rsidRDefault="00D93A8E" w:rsidP="00D93A8E">
            <w:pPr>
              <w:spacing w:after="0" w:line="240" w:lineRule="auto"/>
              <w:jc w:val="center"/>
              <w:rPr>
                <w:rFonts w:cs="Segoe UI Symbol"/>
                <w:sz w:val="20"/>
                <w:szCs w:val="20"/>
              </w:rPr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210FAD81" w14:textId="77777777" w:rsidR="00D93A8E" w:rsidRPr="00B4761E" w:rsidRDefault="00D93A8E" w:rsidP="00D93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717FF052" w14:textId="77777777" w:rsidR="00D93A8E" w:rsidRPr="00B4761E" w:rsidRDefault="00D93A8E" w:rsidP="00D93A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761E">
              <w:rPr>
                <w:sz w:val="20"/>
                <w:szCs w:val="20"/>
              </w:rPr>
              <w:t>E</w:t>
            </w:r>
            <w:r>
              <w:rPr>
                <w:rStyle w:val="Voetnootmarkering"/>
              </w:rPr>
              <w:t>2</w:t>
            </w:r>
          </w:p>
        </w:tc>
        <w:tc>
          <w:tcPr>
            <w:tcW w:w="1685" w:type="dxa"/>
            <w:vMerge w:val="restart"/>
          </w:tcPr>
          <w:p w14:paraId="54337E69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1A7E8138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58120298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 w:rsidRPr="003F0B51">
              <w:rPr>
                <w:i/>
                <w:sz w:val="20"/>
              </w:rPr>
              <w:t>Quality of literature review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5FA5D4E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539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0DA5C3E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6831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411875F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894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F8320F9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0311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1494EC04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366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302F1D29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27C03689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022FF439" w14:textId="77777777" w:rsidR="00D93A8E" w:rsidRPr="004B2CDF" w:rsidRDefault="00D93A8E" w:rsidP="00D93A8E">
            <w:pPr>
              <w:spacing w:after="0" w:line="240" w:lineRule="auto"/>
              <w:rPr>
                <w:rFonts w:ascii="Segoe UI Symbol" w:hAnsi="Segoe UI Symbol" w:cs="Segoe UI Symbol"/>
                <w:sz w:val="20"/>
              </w:rPr>
            </w:pPr>
            <w:r w:rsidRPr="003F0B51">
              <w:rPr>
                <w:i/>
                <w:sz w:val="20"/>
              </w:rPr>
              <w:t>Level of specialized knowledge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4B8EF00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8684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5B580A2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6493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F14A912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46685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6A70D7A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813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41BCD76A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89403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04A0CC09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5E71CE57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13F8E144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 w:rsidRPr="003F0B51">
              <w:rPr>
                <w:i/>
                <w:sz w:val="20"/>
              </w:rPr>
              <w:t>Disciplinary knowledge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DE6A9B8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9131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509E4A4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6265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7953788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9720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280089E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1100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04D74F52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331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530ABFED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6B92CB9A" w14:textId="77777777" w:rsidTr="00D93A8E">
        <w:trPr>
          <w:trHeight w:val="21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4F05B5B3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 w:rsidRPr="003F0B51">
              <w:rPr>
                <w:i/>
                <w:sz w:val="20"/>
              </w:rPr>
              <w:t>Ability to connect problem definition to research field/sub-questions</w:t>
            </w:r>
            <w:r>
              <w:rPr>
                <w:i/>
                <w:sz w:val="20"/>
              </w:rPr>
              <w:t>: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918628E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75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789A2D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8753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63940B0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510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D738252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142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135B4A3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780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303B3CA8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501C7B57" w14:textId="77777777" w:rsidTr="00D93A8E">
        <w:trPr>
          <w:trHeight w:val="8"/>
        </w:trPr>
        <w:tc>
          <w:tcPr>
            <w:tcW w:w="7352" w:type="dxa"/>
            <w:gridSpan w:val="6"/>
            <w:tcBorders>
              <w:bottom w:val="nil"/>
              <w:right w:val="nil"/>
            </w:tcBorders>
          </w:tcPr>
          <w:p w14:paraId="7999B33A" w14:textId="77777777" w:rsidR="00D93A8E" w:rsidRDefault="00D93A8E" w:rsidP="00D93A8E">
            <w:pPr>
              <w:spacing w:after="0" w:line="240" w:lineRule="auto"/>
            </w:pPr>
            <w:r>
              <w:rPr>
                <w:b/>
              </w:rPr>
              <w:t>Research and design – work centered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187DA1A6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14:paraId="26AF0E3C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24C1DEBA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3C8A51A0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216A289D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  <w:tc>
          <w:tcPr>
            <w:tcW w:w="1685" w:type="dxa"/>
            <w:vMerge w:val="restart"/>
          </w:tcPr>
          <w:p w14:paraId="00A4DF70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0BAA1183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6FB4A686" w14:textId="77777777" w:rsidR="00D93A8E" w:rsidRPr="003F0B51" w:rsidRDefault="00D93A8E" w:rsidP="00D93A8E">
            <w:pPr>
              <w:spacing w:after="0" w:line="240" w:lineRule="auto"/>
              <w:rPr>
                <w:i/>
                <w:sz w:val="20"/>
              </w:rPr>
            </w:pPr>
            <w:r w:rsidRPr="00B446F8">
              <w:rPr>
                <w:i/>
                <w:sz w:val="20"/>
              </w:rPr>
              <w:t>Formulation of research questions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06559E5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2542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B36595E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7075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F0F474F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961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82F99F6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5469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25323A60" w14:textId="77777777" w:rsidR="00D93A8E" w:rsidRPr="00811182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290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12F63DB5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0D561C1E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166E9061" w14:textId="77777777" w:rsidR="00D93A8E" w:rsidRPr="004B2CDF" w:rsidRDefault="00D93A8E" w:rsidP="00D93A8E">
            <w:pPr>
              <w:spacing w:after="0" w:line="240" w:lineRule="auto"/>
              <w:rPr>
                <w:rFonts w:ascii="Segoe UI Symbol" w:hAnsi="Segoe UI Symbol" w:cs="Segoe UI Symbol"/>
                <w:sz w:val="20"/>
              </w:rPr>
            </w:pPr>
            <w:r w:rsidRPr="003F0B51">
              <w:rPr>
                <w:i/>
                <w:sz w:val="20"/>
              </w:rPr>
              <w:t>Quality and quantity of established results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AA59F26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65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ED73A57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466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1E5E4AA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97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B82050E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64489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0608C5E1" w14:textId="77777777" w:rsidR="00D93A8E" w:rsidRPr="004B2CDF" w:rsidRDefault="00FA4E49" w:rsidP="00D93A8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446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199BE969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6324A834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3B815C80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 w:rsidRPr="003F0B51">
              <w:rPr>
                <w:i/>
                <w:sz w:val="20"/>
              </w:rPr>
              <w:t>Creativity, originality, innovative value</w:t>
            </w:r>
            <w:r>
              <w:rPr>
                <w:i/>
                <w:sz w:val="20"/>
              </w:rPr>
              <w:t>:</w:t>
            </w:r>
            <w:r w:rsidRPr="00811182">
              <w:rPr>
                <w:rFonts w:ascii="Segoe UI Symbol" w:hAnsi="Segoe UI Symbol" w:cs="Segoe UI Symbol"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CC67DC7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468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5D42EFC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45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81B3E69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193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835F2D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6997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68B24B37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6080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1AFC7BC3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57B02F97" w14:textId="77777777" w:rsidTr="00D93A8E">
        <w:trPr>
          <w:trHeight w:val="21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1055ADDB" w14:textId="77777777" w:rsidR="00D93A8E" w:rsidRPr="004B2CDF" w:rsidRDefault="00D93A8E" w:rsidP="00D93A8E">
            <w:pPr>
              <w:spacing w:after="0" w:line="240" w:lineRule="auto"/>
              <w:rPr>
                <w:b/>
                <w:spacing w:val="-2"/>
              </w:rPr>
            </w:pPr>
            <w:r w:rsidRPr="004B2CDF">
              <w:rPr>
                <w:i/>
                <w:spacing w:val="-2"/>
                <w:sz w:val="20"/>
              </w:rPr>
              <w:t>Critical attitude towards results, method</w:t>
            </w:r>
            <w:r>
              <w:rPr>
                <w:i/>
                <w:spacing w:val="-2"/>
                <w:sz w:val="20"/>
              </w:rPr>
              <w:t>s</w:t>
            </w:r>
            <w:r w:rsidRPr="004B2CDF">
              <w:rPr>
                <w:i/>
                <w:spacing w:val="-2"/>
                <w:sz w:val="20"/>
              </w:rPr>
              <w:t xml:space="preserve">, </w:t>
            </w:r>
            <w:proofErr w:type="gramStart"/>
            <w:r w:rsidRPr="004B2CDF">
              <w:rPr>
                <w:i/>
                <w:spacing w:val="-2"/>
                <w:sz w:val="20"/>
              </w:rPr>
              <w:t>scope</w:t>
            </w:r>
            <w:proofErr w:type="gramEnd"/>
            <w:r w:rsidRPr="004B2CDF">
              <w:rPr>
                <w:i/>
                <w:spacing w:val="-2"/>
                <w:sz w:val="20"/>
              </w:rPr>
              <w:t xml:space="preserve"> and perspective of research: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1FB71A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67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6446F0E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2793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A65664B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6861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F122EE6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7822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079E1DB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5042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57E718D3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52BAE7A5" w14:textId="77777777" w:rsidTr="00D93A8E">
        <w:trPr>
          <w:trHeight w:val="8"/>
        </w:trPr>
        <w:tc>
          <w:tcPr>
            <w:tcW w:w="5224" w:type="dxa"/>
            <w:gridSpan w:val="3"/>
            <w:tcBorders>
              <w:bottom w:val="nil"/>
              <w:right w:val="nil"/>
            </w:tcBorders>
          </w:tcPr>
          <w:p w14:paraId="1D1EA500" w14:textId="77777777" w:rsidR="00D93A8E" w:rsidRPr="00811182" w:rsidRDefault="00D93A8E" w:rsidP="00D93A8E">
            <w:pPr>
              <w:spacing w:after="0" w:line="240" w:lineRule="auto"/>
              <w:rPr>
                <w:rFonts w:cs="Segoe UI Symbol"/>
                <w:sz w:val="20"/>
                <w:szCs w:val="20"/>
              </w:rPr>
            </w:pPr>
            <w:r>
              <w:rPr>
                <w:b/>
              </w:rPr>
              <w:t>Execution – process centered</w:t>
            </w: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</w:tcPr>
          <w:p w14:paraId="3BACAF1E" w14:textId="77777777" w:rsidR="00D93A8E" w:rsidRPr="00811182" w:rsidRDefault="00D93A8E" w:rsidP="00D93A8E">
            <w:pPr>
              <w:spacing w:after="0" w:line="240" w:lineRule="auto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6AC6DBA0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14:paraId="69E47F23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7DEE3ED9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37EE0291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40E558B5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  <w:tc>
          <w:tcPr>
            <w:tcW w:w="1685" w:type="dxa"/>
            <w:vMerge w:val="restart"/>
          </w:tcPr>
          <w:p w14:paraId="3988DE0A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160DAB52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67557FC1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 w:rsidRPr="003F0B51">
              <w:rPr>
                <w:i/>
                <w:sz w:val="20"/>
                <w:szCs w:val="20"/>
              </w:rPr>
              <w:t>Level of independenc</w:t>
            </w:r>
            <w:r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2EEA5" w14:textId="77777777" w:rsidR="00D93A8E" w:rsidRDefault="00D93A8E" w:rsidP="00D93A8E">
            <w:pPr>
              <w:spacing w:after="0" w:line="240" w:lineRule="auto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F5A207C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8810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F9D0825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6283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64E37C7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47222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1BE99F1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76283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3824ABC9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2086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71DF13F6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7DB59F58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25723272" w14:textId="77777777" w:rsidR="00D93A8E" w:rsidRPr="003F0B51" w:rsidRDefault="00D93A8E" w:rsidP="00D93A8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3F0B51">
              <w:rPr>
                <w:i/>
                <w:sz w:val="20"/>
                <w:szCs w:val="20"/>
              </w:rPr>
              <w:t>Commitment and dedication</w:t>
            </w:r>
            <w:r>
              <w:rPr>
                <w:sz w:val="20"/>
                <w:szCs w:val="20"/>
              </w:rPr>
              <w:t>:</w:t>
            </w:r>
            <w:r w:rsidRPr="00811182">
              <w:rPr>
                <w:rFonts w:cs="Segoe UI Symbol"/>
                <w:sz w:val="20"/>
                <w:szCs w:val="20"/>
              </w:rPr>
              <w:t xml:space="preserve">         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60819" w14:textId="77777777" w:rsidR="00D93A8E" w:rsidRPr="00811182" w:rsidRDefault="00D93A8E" w:rsidP="00D93A8E">
            <w:pPr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77161E6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6999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3C5A4F3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7497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055C36F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75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5376C45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30499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3A41389B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7933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73256C38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07D4A43A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3BAEEEAD" w14:textId="77777777" w:rsidR="00D93A8E" w:rsidRPr="003F0B51" w:rsidRDefault="00D93A8E" w:rsidP="00D93A8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3F0B51">
              <w:rPr>
                <w:i/>
                <w:sz w:val="20"/>
                <w:szCs w:val="20"/>
              </w:rPr>
              <w:t>Time planning</w:t>
            </w:r>
            <w:r>
              <w:rPr>
                <w:sz w:val="20"/>
                <w:szCs w:val="20"/>
              </w:rPr>
              <w:t>: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</w:t>
            </w:r>
            <w:r w:rsidRPr="00811182">
              <w:rPr>
                <w:rFonts w:cs="Segoe UI Symbol"/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7387E" w14:textId="77777777" w:rsidR="00D93A8E" w:rsidRPr="00811182" w:rsidRDefault="00D93A8E" w:rsidP="00D93A8E">
            <w:pPr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D0F04DA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7552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439F92F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73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F195FAF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9738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B788DB9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122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7AE1C12E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55292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41BCECC9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1A35F28F" w14:textId="77777777" w:rsidTr="00D93A8E">
        <w:trPr>
          <w:trHeight w:val="21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03AD0A4F" w14:textId="77777777" w:rsidR="00D93A8E" w:rsidRDefault="00D93A8E" w:rsidP="00D93A8E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Effectiveness:                                    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125E2" w14:textId="77777777" w:rsidR="00D93A8E" w:rsidRDefault="00D93A8E" w:rsidP="00D93A8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FC716E2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522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3C5B665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3431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2F2EF72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277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CD8CF71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711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349AF286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444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3756DBAB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07CE797F" w14:textId="77777777" w:rsidTr="00D93A8E">
        <w:trPr>
          <w:trHeight w:val="8"/>
        </w:trPr>
        <w:tc>
          <w:tcPr>
            <w:tcW w:w="5224" w:type="dxa"/>
            <w:gridSpan w:val="3"/>
            <w:tcBorders>
              <w:bottom w:val="nil"/>
              <w:right w:val="nil"/>
            </w:tcBorders>
          </w:tcPr>
          <w:p w14:paraId="22A71DB6" w14:textId="77777777" w:rsidR="00D93A8E" w:rsidRPr="00811182" w:rsidRDefault="00D93A8E" w:rsidP="00D93A8E">
            <w:pPr>
              <w:spacing w:after="0" w:line="240" w:lineRule="auto"/>
              <w:rPr>
                <w:rFonts w:cs="Segoe UI Symbol"/>
                <w:sz w:val="20"/>
                <w:szCs w:val="20"/>
              </w:rPr>
            </w:pPr>
            <w:r>
              <w:rPr>
                <w:b/>
              </w:rPr>
              <w:t>Report – documentation centered</w:t>
            </w: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</w:tcPr>
          <w:p w14:paraId="002B86B8" w14:textId="77777777" w:rsidR="00D93A8E" w:rsidRPr="00811182" w:rsidRDefault="00D93A8E" w:rsidP="00D93A8E">
            <w:pPr>
              <w:spacing w:after="0" w:line="240" w:lineRule="auto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20DBEBC8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14:paraId="2FF10E35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4DBAD21B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131B4142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17A34696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  <w:tc>
          <w:tcPr>
            <w:tcW w:w="1685" w:type="dxa"/>
            <w:vMerge w:val="restart"/>
          </w:tcPr>
          <w:p w14:paraId="6DD7B883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474FB8DE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1717B303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Readability of report: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B4493" w14:textId="77777777" w:rsidR="00D93A8E" w:rsidRDefault="00D93A8E" w:rsidP="00D93A8E">
            <w:pPr>
              <w:spacing w:after="0" w:line="240" w:lineRule="auto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3C25DA6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8230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28F5D29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294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0F5ACAF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1066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BEE97A8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515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2B3CD908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374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585EC8F1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0EDA1A26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5873E507" w14:textId="77777777" w:rsidR="00D93A8E" w:rsidRPr="003F0B51" w:rsidRDefault="00D93A8E" w:rsidP="00D93A8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Quality of content</w:t>
            </w:r>
            <w:r>
              <w:rPr>
                <w:sz w:val="20"/>
                <w:szCs w:val="20"/>
              </w:rPr>
              <w:t>:</w:t>
            </w:r>
            <w:r w:rsidRPr="00811182">
              <w:rPr>
                <w:rFonts w:cs="Segoe UI Symbol"/>
                <w:sz w:val="20"/>
                <w:szCs w:val="20"/>
              </w:rPr>
              <w:t xml:space="preserve">         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2936" w14:textId="77777777" w:rsidR="00D93A8E" w:rsidRPr="00811182" w:rsidRDefault="00D93A8E" w:rsidP="00D93A8E">
            <w:pPr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007FD7E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409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D94B4CC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712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CE8D0C6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2430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A9E0D87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1838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2C79C677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588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56BF9593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274058E2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6029CCF0" w14:textId="77777777" w:rsidR="00D93A8E" w:rsidRPr="003F0B51" w:rsidRDefault="00D93A8E" w:rsidP="00D93A8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formulation</w:t>
            </w:r>
            <w:r>
              <w:rPr>
                <w:sz w:val="20"/>
                <w:szCs w:val="20"/>
              </w:rPr>
              <w:t>:</w:t>
            </w:r>
            <w:r>
              <w:rPr>
                <w:rFonts w:cs="Segoe UI Symbol"/>
                <w:sz w:val="20"/>
                <w:szCs w:val="20"/>
              </w:rPr>
              <w:t xml:space="preserve">                            </w:t>
            </w:r>
            <w:r w:rsidRPr="00811182">
              <w:rPr>
                <w:rFonts w:cs="Segoe UI Symbol"/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808AD" w14:textId="77777777" w:rsidR="00D93A8E" w:rsidRPr="00811182" w:rsidRDefault="00D93A8E" w:rsidP="00D93A8E">
            <w:pPr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F61A77E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7226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0637406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8486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266EF8F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105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20111A6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4102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6E0ED8D4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40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4AA140D0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649E0B93" w14:textId="77777777" w:rsidTr="00D93A8E">
        <w:trPr>
          <w:trHeight w:val="21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6A9EB076" w14:textId="77777777" w:rsidR="00D93A8E" w:rsidRDefault="00D93A8E" w:rsidP="00D93A8E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Structure &amp; organization:                                    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4A151" w14:textId="77777777" w:rsidR="00D93A8E" w:rsidRDefault="00D93A8E" w:rsidP="00D93A8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20D8355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313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B7424B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6510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1B1CD09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4655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D13A776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27158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560C47DC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640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302DB5A3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726C3F9D" w14:textId="77777777" w:rsidTr="00D93A8E">
        <w:trPr>
          <w:trHeight w:val="8"/>
        </w:trPr>
        <w:tc>
          <w:tcPr>
            <w:tcW w:w="7352" w:type="dxa"/>
            <w:gridSpan w:val="6"/>
            <w:tcBorders>
              <w:bottom w:val="nil"/>
              <w:right w:val="nil"/>
            </w:tcBorders>
          </w:tcPr>
          <w:p w14:paraId="1E2EECAF" w14:textId="77777777" w:rsidR="00D93A8E" w:rsidRPr="00811182" w:rsidRDefault="00D93A8E" w:rsidP="00D93A8E">
            <w:pPr>
              <w:spacing w:after="0" w:line="240" w:lineRule="auto"/>
              <w:rPr>
                <w:rFonts w:cs="Segoe UI Symbol"/>
                <w:sz w:val="20"/>
                <w:szCs w:val="20"/>
              </w:rPr>
            </w:pPr>
            <w:r w:rsidRPr="003F0B51">
              <w:rPr>
                <w:b/>
              </w:rPr>
              <w:t>Presentation and defense</w:t>
            </w:r>
            <w:r>
              <w:rPr>
                <w:b/>
              </w:rPr>
              <w:t xml:space="preserve"> – communication centered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093AA6BB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I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14:paraId="2A1B0D68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6ADE0E78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rFonts w:cs="Segoe UI Symbol"/>
                <w:sz w:val="20"/>
                <w:szCs w:val="20"/>
              </w:rPr>
              <w:t>G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14:paraId="63DDFA91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VG</w:t>
            </w:r>
          </w:p>
        </w:tc>
        <w:tc>
          <w:tcPr>
            <w:tcW w:w="414" w:type="dxa"/>
            <w:tcBorders>
              <w:left w:val="nil"/>
              <w:bottom w:val="nil"/>
            </w:tcBorders>
          </w:tcPr>
          <w:p w14:paraId="55E278F2" w14:textId="77777777" w:rsidR="00D93A8E" w:rsidRDefault="00D93A8E" w:rsidP="00D93A8E">
            <w:pPr>
              <w:spacing w:after="0" w:line="240" w:lineRule="auto"/>
              <w:jc w:val="center"/>
            </w:pPr>
            <w:r w:rsidRPr="00B4761E">
              <w:rPr>
                <w:sz w:val="20"/>
                <w:szCs w:val="20"/>
              </w:rPr>
              <w:t>E</w:t>
            </w:r>
          </w:p>
        </w:tc>
        <w:tc>
          <w:tcPr>
            <w:tcW w:w="1685" w:type="dxa"/>
            <w:vMerge w:val="restart"/>
          </w:tcPr>
          <w:p w14:paraId="6C46C7CF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29AA9791" w14:textId="77777777" w:rsidTr="00D93A8E">
        <w:trPr>
          <w:trHeight w:val="8"/>
        </w:trPr>
        <w:tc>
          <w:tcPr>
            <w:tcW w:w="7352" w:type="dxa"/>
            <w:gridSpan w:val="6"/>
            <w:tcBorders>
              <w:top w:val="nil"/>
              <w:bottom w:val="nil"/>
              <w:right w:val="nil"/>
            </w:tcBorders>
          </w:tcPr>
          <w:p w14:paraId="3DD16E22" w14:textId="77777777" w:rsidR="00D93A8E" w:rsidRDefault="00D93A8E" w:rsidP="00D93A8E">
            <w:pPr>
              <w:spacing w:after="0" w:line="240" w:lineRule="auto"/>
              <w:rPr>
                <w:b/>
              </w:rPr>
            </w:pPr>
            <w:r w:rsidRPr="003F0B51">
              <w:rPr>
                <w:i/>
                <w:sz w:val="20"/>
                <w:szCs w:val="20"/>
              </w:rPr>
              <w:t>Coverage of research outcomes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67AF12F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374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58361F4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3964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C51AB3A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701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422A4E3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9064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501C89FB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5143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71E64323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310688D4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10856747" w14:textId="77777777" w:rsidR="00D93A8E" w:rsidRPr="003F0B51" w:rsidRDefault="00D93A8E" w:rsidP="00D93A8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3F0B51">
              <w:rPr>
                <w:i/>
                <w:sz w:val="20"/>
                <w:szCs w:val="20"/>
              </w:rPr>
              <w:t>Presentation skills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7BAD9" w14:textId="77777777" w:rsidR="00D93A8E" w:rsidRPr="00811182" w:rsidRDefault="00D93A8E" w:rsidP="00D93A8E">
            <w:pPr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7280F8B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734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6E912E0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8204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685EAE1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35171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A90627F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3389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701F9B25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20598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078FC1B2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1213697F" w14:textId="77777777" w:rsidTr="00D93A8E">
        <w:trPr>
          <w:trHeight w:val="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62BC0B93" w14:textId="77777777" w:rsidR="00D93A8E" w:rsidRPr="003F0B51" w:rsidRDefault="00D93A8E" w:rsidP="00D93A8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Quality of supporting material: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4E915" w14:textId="77777777" w:rsidR="00D93A8E" w:rsidRPr="00811182" w:rsidRDefault="00D93A8E" w:rsidP="00D93A8E">
            <w:pPr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43EACF0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5299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37D32A6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04347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50D04BD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266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F7B98DB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20164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73A3ED5C" w14:textId="77777777" w:rsidR="00D93A8E" w:rsidRPr="007055C6" w:rsidRDefault="00FA4E49" w:rsidP="00D93A8E">
            <w:pPr>
              <w:spacing w:after="0" w:line="240" w:lineRule="auto"/>
              <w:jc w:val="center"/>
              <w:rPr>
                <w:color w:val="808080" w:themeColor="background1" w:themeShade="80"/>
                <w:spacing w:val="10"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1323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72D5E086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5E161490" w14:textId="77777777" w:rsidTr="00D93A8E">
        <w:trPr>
          <w:trHeight w:val="218"/>
        </w:trPr>
        <w:tc>
          <w:tcPr>
            <w:tcW w:w="5224" w:type="dxa"/>
            <w:gridSpan w:val="3"/>
            <w:tcBorders>
              <w:top w:val="nil"/>
              <w:bottom w:val="nil"/>
              <w:right w:val="nil"/>
            </w:tcBorders>
          </w:tcPr>
          <w:p w14:paraId="0DC2E782" w14:textId="77777777" w:rsidR="00D93A8E" w:rsidRDefault="00D93A8E" w:rsidP="00D93A8E">
            <w:pPr>
              <w:spacing w:after="0" w:line="240" w:lineRule="auto"/>
              <w:jc w:val="both"/>
              <w:rPr>
                <w:b/>
              </w:rPr>
            </w:pPr>
            <w:r w:rsidRPr="003F0B51">
              <w:rPr>
                <w:i/>
                <w:sz w:val="20"/>
                <w:szCs w:val="20"/>
              </w:rPr>
              <w:t>Discussion skills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82CD0" w14:textId="77777777" w:rsidR="00D93A8E" w:rsidRDefault="00D93A8E" w:rsidP="00D93A8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B1BDF16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3434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74A1953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10844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0BA3FD2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9671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42F3DBF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9426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636095C9" w14:textId="77777777" w:rsidR="00D93A8E" w:rsidRDefault="00FA4E49" w:rsidP="00D93A8E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  <w:sz w:val="20"/>
                </w:rPr>
                <w:id w:val="-13117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5" w:type="dxa"/>
            <w:vMerge/>
          </w:tcPr>
          <w:p w14:paraId="0B5F3237" w14:textId="77777777" w:rsidR="00D93A8E" w:rsidRPr="0019322D" w:rsidRDefault="00D93A8E" w:rsidP="00E90F26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D93A8E" w14:paraId="0DC340EF" w14:textId="77777777" w:rsidTr="00D93A8E">
        <w:trPr>
          <w:trHeight w:val="510"/>
        </w:trPr>
        <w:tc>
          <w:tcPr>
            <w:tcW w:w="6527" w:type="dxa"/>
            <w:gridSpan w:val="4"/>
            <w:vAlign w:val="center"/>
          </w:tcPr>
          <w:p w14:paraId="101FB514" w14:textId="77777777" w:rsidR="00D93A8E" w:rsidRPr="00811182" w:rsidRDefault="00D93A8E" w:rsidP="00D93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118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final </w:t>
            </w:r>
            <w:r w:rsidRPr="00811182">
              <w:rPr>
                <w:sz w:val="20"/>
                <w:szCs w:val="20"/>
              </w:rPr>
              <w:t xml:space="preserve">grade </w:t>
            </w:r>
            <w:r>
              <w:rPr>
                <w:sz w:val="20"/>
                <w:szCs w:val="20"/>
              </w:rPr>
              <w:t xml:space="preserve">is the mean </w:t>
            </w:r>
            <w:r w:rsidRPr="00272564">
              <w:rPr>
                <w:sz w:val="20"/>
                <w:szCs w:val="20"/>
              </w:rPr>
              <w:t>value of the five sub</w:t>
            </w:r>
            <w:r>
              <w:rPr>
                <w:sz w:val="20"/>
                <w:szCs w:val="20"/>
              </w:rPr>
              <w:t xml:space="preserve">-grades per category. </w:t>
            </w:r>
            <w:r w:rsidRPr="00902ABF">
              <w:rPr>
                <w:sz w:val="20"/>
                <w:szCs w:val="20"/>
              </w:rPr>
              <w:t>The final grade is rounded to half integers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7" w:type="dxa"/>
            <w:gridSpan w:val="7"/>
            <w:tcBorders>
              <w:right w:val="single" w:sz="24" w:space="0" w:color="auto"/>
            </w:tcBorders>
            <w:vAlign w:val="center"/>
          </w:tcPr>
          <w:p w14:paraId="2B726ECC" w14:textId="77777777" w:rsidR="00D93A8E" w:rsidRPr="00902ABF" w:rsidRDefault="00D93A8E" w:rsidP="00E90F26">
            <w:pPr>
              <w:spacing w:after="0"/>
              <w:jc w:val="center"/>
              <w:rPr>
                <w:i/>
                <w:sz w:val="18"/>
                <w:szCs w:val="20"/>
              </w:rPr>
            </w:pPr>
            <w:r>
              <w:rPr>
                <w:b/>
              </w:rPr>
              <w:t xml:space="preserve">                      </w:t>
            </w:r>
            <w:r w:rsidRPr="00EE0046">
              <w:rPr>
                <w:b/>
              </w:rPr>
              <w:t xml:space="preserve">Final </w:t>
            </w:r>
            <w:r>
              <w:rPr>
                <w:b/>
              </w:rPr>
              <w:t>g</w:t>
            </w:r>
            <w:r w:rsidRPr="00EE0046">
              <w:rPr>
                <w:b/>
              </w:rPr>
              <w:t>rade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115A3B" w14:textId="77777777" w:rsidR="00D93A8E" w:rsidRDefault="00D93A8E" w:rsidP="00E90F2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14BF6646" w14:textId="77777777" w:rsidR="00D93A8E" w:rsidRPr="0019322D" w:rsidRDefault="00D93A8E" w:rsidP="00E90F2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D93A8E" w:rsidRPr="00274CBD" w14:paraId="36672B9B" w14:textId="77777777" w:rsidTr="00D93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6571" w:type="dxa"/>
            <w:gridSpan w:val="5"/>
            <w:tcBorders>
              <w:left w:val="nil"/>
              <w:bottom w:val="nil"/>
              <w:right w:val="nil"/>
            </w:tcBorders>
          </w:tcPr>
          <w:p w14:paraId="169EB877" w14:textId="425376AC" w:rsidR="00D93A8E" w:rsidRPr="00207D38" w:rsidRDefault="00D93A8E" w:rsidP="00E90F26">
            <w:pPr>
              <w:pStyle w:val="Geenafstand"/>
              <w:rPr>
                <w:sz w:val="20"/>
                <w:szCs w:val="20"/>
              </w:rPr>
            </w:pPr>
            <w:r w:rsidRPr="00F9106F">
              <w:rPr>
                <w:sz w:val="20"/>
                <w:szCs w:val="20"/>
              </w:rPr>
              <w:t xml:space="preserve">This work has been checked against plagiarism:     </w:t>
            </w:r>
            <w:r w:rsidRPr="00F9106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>Date:</w:t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 w:rsidRPr="00F910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</w:t>
            </w:r>
            <w:r w:rsidRPr="00F9106F">
              <w:rPr>
                <w:sz w:val="20"/>
                <w:szCs w:val="20"/>
              </w:rPr>
              <w:t>Signature</w:t>
            </w:r>
            <w:r>
              <w:rPr>
                <w:b/>
                <w:vertAlign w:val="superscript"/>
              </w:rPr>
              <w:t>4</w:t>
            </w:r>
            <w:r w:rsidRPr="00F9106F">
              <w:rPr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7"/>
            <w:tcBorders>
              <w:left w:val="nil"/>
              <w:bottom w:val="nil"/>
              <w:right w:val="nil"/>
            </w:tcBorders>
          </w:tcPr>
          <w:p w14:paraId="62176414" w14:textId="77777777" w:rsidR="00D93A8E" w:rsidRPr="00274CBD" w:rsidRDefault="00D93A8E" w:rsidP="00E90F26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F00B911" w14:textId="77777777" w:rsidR="00D93A8E" w:rsidRPr="007826E0" w:rsidRDefault="00D93A8E" w:rsidP="00D93A8E">
      <w:pPr>
        <w:pStyle w:val="Neutra"/>
        <w:rPr>
          <w:sz w:val="18"/>
          <w:szCs w:val="18"/>
          <w:lang w:val="en-US"/>
        </w:rPr>
      </w:pPr>
    </w:p>
    <w:p w14:paraId="49C8A042" w14:textId="77777777" w:rsidR="00D93A8E" w:rsidRPr="007826E0" w:rsidRDefault="00D93A8E" w:rsidP="00D93A8E">
      <w:pPr>
        <w:pStyle w:val="Neutra"/>
        <w:rPr>
          <w:sz w:val="16"/>
          <w:szCs w:val="16"/>
          <w:lang w:val="en-US"/>
        </w:rPr>
      </w:pPr>
    </w:p>
    <w:p w14:paraId="30B8F113" w14:textId="77777777" w:rsidR="00D93A8E" w:rsidRDefault="00D93A8E" w:rsidP="00D93A8E">
      <w:pPr>
        <w:pStyle w:val="Neutra"/>
        <w:rPr>
          <w:rStyle w:val="Hyperlink"/>
          <w:rFonts w:cstheme="minorHAnsi"/>
          <w:sz w:val="16"/>
          <w:szCs w:val="16"/>
          <w:lang w:val="en-US"/>
        </w:rPr>
      </w:pPr>
      <w:r w:rsidRPr="0062162D">
        <w:rPr>
          <w:rStyle w:val="Voetnootmarkering"/>
          <w:rFonts w:eastAsiaTheme="majorEastAsia" w:cstheme="minorHAnsi"/>
          <w:sz w:val="16"/>
          <w:szCs w:val="16"/>
        </w:rPr>
        <w:footnoteRef/>
      </w:r>
      <w:r w:rsidRPr="007826E0">
        <w:rPr>
          <w:sz w:val="16"/>
          <w:szCs w:val="16"/>
          <w:lang w:val="en-US"/>
        </w:rPr>
        <w:t xml:space="preserve"> </w:t>
      </w:r>
      <w:bookmarkStart w:id="3" w:name="_Hlk82173069"/>
      <w:r w:rsidRPr="007826E0">
        <w:rPr>
          <w:sz w:val="16"/>
          <w:szCs w:val="16"/>
          <w:lang w:val="en-US"/>
        </w:rPr>
        <w:t>A guideline for grading is available at</w:t>
      </w:r>
      <w:r w:rsidRPr="0062162D">
        <w:rPr>
          <w:sz w:val="16"/>
          <w:szCs w:val="16"/>
          <w:lang w:val="en-US"/>
        </w:rPr>
        <w:t xml:space="preserve"> ‘forms’</w:t>
      </w:r>
      <w:r w:rsidRPr="007826E0">
        <w:rPr>
          <w:sz w:val="16"/>
          <w:szCs w:val="16"/>
          <w:lang w:val="en-US"/>
        </w:rPr>
        <w:t xml:space="preserve">: </w:t>
      </w:r>
      <w:hyperlink r:id="rId8" w:history="1">
        <w:r w:rsidRPr="007826E0">
          <w:rPr>
            <w:rStyle w:val="Hyperlink"/>
            <w:rFonts w:cstheme="minorHAnsi"/>
            <w:sz w:val="16"/>
            <w:szCs w:val="16"/>
            <w:lang w:val="en-US"/>
          </w:rPr>
          <w:t>https://educationguide.tue.nl/programs/graduate-school/masters-programs/electrical-engineering/</w:t>
        </w:r>
      </w:hyperlink>
      <w:bookmarkEnd w:id="3"/>
    </w:p>
    <w:p w14:paraId="42052B5C" w14:textId="574DE0BA" w:rsidR="00D93A8E" w:rsidRPr="005C78E5" w:rsidRDefault="00D93A8E" w:rsidP="00D93A8E">
      <w:pPr>
        <w:pStyle w:val="Neutra"/>
        <w:rPr>
          <w:sz w:val="16"/>
          <w:szCs w:val="16"/>
          <w:lang w:val="en-US"/>
        </w:rPr>
      </w:pPr>
      <w:r w:rsidRPr="0062162D">
        <w:rPr>
          <w:b/>
          <w:sz w:val="16"/>
          <w:szCs w:val="16"/>
          <w:vertAlign w:val="superscript"/>
          <w:lang w:val="en-US"/>
        </w:rPr>
        <w:t>2</w:t>
      </w:r>
      <w:r>
        <w:rPr>
          <w:sz w:val="16"/>
          <w:szCs w:val="16"/>
          <w:lang w:val="en-US"/>
        </w:rPr>
        <w:t xml:space="preserve"> I=Insufficient, S=Sufficient, G=Good, VG=Very Good, E=Excellent</w:t>
      </w:r>
      <w:r w:rsidRPr="007826E0">
        <w:rPr>
          <w:sz w:val="16"/>
          <w:szCs w:val="16"/>
          <w:lang w:val="en-US"/>
        </w:rPr>
        <w:br/>
      </w:r>
      <w:r>
        <w:rPr>
          <w:b/>
          <w:sz w:val="16"/>
          <w:szCs w:val="16"/>
          <w:vertAlign w:val="superscript"/>
          <w:lang w:val="en-US"/>
        </w:rPr>
        <w:t xml:space="preserve">3 </w:t>
      </w:r>
      <w:r w:rsidRPr="007826E0">
        <w:rPr>
          <w:sz w:val="16"/>
          <w:szCs w:val="16"/>
          <w:lang w:val="en-US"/>
        </w:rPr>
        <w:t xml:space="preserve">Students pass the </w:t>
      </w:r>
      <w:r w:rsidRPr="0062162D">
        <w:rPr>
          <w:sz w:val="16"/>
          <w:szCs w:val="16"/>
          <w:lang w:val="en-US"/>
        </w:rPr>
        <w:t>internship</w:t>
      </w:r>
      <w:r w:rsidRPr="007826E0">
        <w:rPr>
          <w:sz w:val="16"/>
          <w:szCs w:val="16"/>
          <w:lang w:val="en-US"/>
        </w:rPr>
        <w:t xml:space="preserve"> if the final grade is 6.0 or higher</w:t>
      </w:r>
      <w:r w:rsidRPr="0062162D">
        <w:rPr>
          <w:sz w:val="16"/>
          <w:szCs w:val="16"/>
          <w:lang w:val="en-US"/>
        </w:rPr>
        <w:t>. The final grade is only calculated if e</w:t>
      </w:r>
      <w:r w:rsidRPr="007826E0">
        <w:rPr>
          <w:sz w:val="16"/>
          <w:szCs w:val="16"/>
          <w:lang w:val="en-US"/>
        </w:rPr>
        <w:t xml:space="preserve">ach category </w:t>
      </w:r>
      <w:r w:rsidRPr="0062162D">
        <w:rPr>
          <w:sz w:val="16"/>
          <w:szCs w:val="16"/>
          <w:lang w:val="en-US"/>
        </w:rPr>
        <w:t>is</w:t>
      </w:r>
      <w:r w:rsidRPr="007826E0">
        <w:rPr>
          <w:sz w:val="16"/>
          <w:szCs w:val="16"/>
          <w:lang w:val="en-US"/>
        </w:rPr>
        <w:t xml:space="preserve"> completed with a minimum of 5.0 otherwise </w:t>
      </w:r>
      <w:r w:rsidRPr="0062162D">
        <w:rPr>
          <w:sz w:val="16"/>
          <w:szCs w:val="16"/>
          <w:lang w:val="en-US"/>
        </w:rPr>
        <w:t xml:space="preserve">it shall be marked as NMR </w:t>
      </w:r>
      <w:r w:rsidRPr="007826E0">
        <w:rPr>
          <w:sz w:val="16"/>
          <w:szCs w:val="16"/>
          <w:lang w:val="en-US"/>
        </w:rPr>
        <w:t>‘not met requirements’ (NVD</w:t>
      </w:r>
      <w:r w:rsidRPr="0062162D">
        <w:rPr>
          <w:sz w:val="16"/>
          <w:szCs w:val="16"/>
          <w:lang w:val="en-US"/>
        </w:rPr>
        <w:t>,</w:t>
      </w:r>
      <w:r w:rsidRPr="007826E0">
        <w:rPr>
          <w:sz w:val="16"/>
          <w:szCs w:val="16"/>
          <w:lang w:val="en-US"/>
        </w:rPr>
        <w:t xml:space="preserve"> </w:t>
      </w:r>
      <w:r w:rsidRPr="0062162D">
        <w:rPr>
          <w:sz w:val="16"/>
          <w:szCs w:val="16"/>
          <w:lang w:val="en-US"/>
        </w:rPr>
        <w:t>‘</w:t>
      </w:r>
      <w:proofErr w:type="spellStart"/>
      <w:r w:rsidRPr="007826E0">
        <w:rPr>
          <w:sz w:val="16"/>
          <w:szCs w:val="16"/>
          <w:lang w:val="en-US"/>
        </w:rPr>
        <w:t>niet</w:t>
      </w:r>
      <w:proofErr w:type="spellEnd"/>
      <w:r w:rsidRPr="007826E0">
        <w:rPr>
          <w:sz w:val="16"/>
          <w:szCs w:val="16"/>
          <w:lang w:val="en-US"/>
        </w:rPr>
        <w:t xml:space="preserve"> </w:t>
      </w:r>
      <w:proofErr w:type="spellStart"/>
      <w:r w:rsidRPr="007826E0">
        <w:rPr>
          <w:sz w:val="16"/>
          <w:szCs w:val="16"/>
          <w:lang w:val="en-US"/>
        </w:rPr>
        <w:t>voldaan</w:t>
      </w:r>
      <w:proofErr w:type="spellEnd"/>
      <w:r w:rsidRPr="0062162D">
        <w:rPr>
          <w:sz w:val="16"/>
          <w:szCs w:val="16"/>
          <w:lang w:val="en-US"/>
        </w:rPr>
        <w:t>’</w:t>
      </w:r>
      <w:r w:rsidRPr="007826E0">
        <w:rPr>
          <w:sz w:val="16"/>
          <w:szCs w:val="16"/>
          <w:lang w:val="en-US"/>
        </w:rPr>
        <w:t>).</w:t>
      </w:r>
      <w:r w:rsidRPr="007826E0">
        <w:rPr>
          <w:sz w:val="16"/>
          <w:szCs w:val="16"/>
          <w:lang w:val="en-US"/>
        </w:rPr>
        <w:br/>
      </w:r>
      <w:r>
        <w:rPr>
          <w:b/>
          <w:sz w:val="16"/>
          <w:szCs w:val="16"/>
          <w:vertAlign w:val="superscript"/>
          <w:lang w:val="en-US"/>
        </w:rPr>
        <w:t>4</w:t>
      </w:r>
      <w:r w:rsidRPr="0062162D">
        <w:rPr>
          <w:b/>
          <w:sz w:val="16"/>
          <w:szCs w:val="16"/>
          <w:vertAlign w:val="superscript"/>
          <w:lang w:val="en-US"/>
        </w:rPr>
        <w:t xml:space="preserve"> </w:t>
      </w:r>
      <w:r w:rsidRPr="005C78E5">
        <w:rPr>
          <w:sz w:val="16"/>
          <w:szCs w:val="16"/>
          <w:lang w:val="en-US"/>
        </w:rPr>
        <w:t>Please hand in a signed hardcopy of the two pages of this form at CSA,</w:t>
      </w:r>
      <w:r w:rsidRPr="0062162D">
        <w:rPr>
          <w:sz w:val="16"/>
          <w:szCs w:val="16"/>
          <w:lang w:val="en-US"/>
        </w:rPr>
        <w:t xml:space="preserve"> or digitally signed at </w:t>
      </w:r>
      <w:hyperlink r:id="rId9" w:history="1">
        <w:r w:rsidR="009151CA" w:rsidRPr="00520459">
          <w:rPr>
            <w:rStyle w:val="Hyperlink"/>
            <w:sz w:val="16"/>
            <w:szCs w:val="16"/>
            <w:lang w:val="en-US"/>
          </w:rPr>
          <w:t>CSA.EE@tue.nl</w:t>
        </w:r>
      </w:hyperlink>
    </w:p>
    <w:p w14:paraId="5B5D50DF" w14:textId="77777777" w:rsidR="00D93A8E" w:rsidRDefault="00D93A8E" w:rsidP="00D93A8E">
      <w:pPr>
        <w:pStyle w:val="Neutra"/>
        <w:rPr>
          <w:lang w:val="en-US"/>
        </w:rPr>
      </w:pPr>
    </w:p>
    <w:p w14:paraId="25F45CCC" w14:textId="77777777" w:rsidR="00D93A8E" w:rsidRDefault="00D93A8E" w:rsidP="00D93A8E">
      <w:pPr>
        <w:pStyle w:val="Neutra"/>
        <w:rPr>
          <w:lang w:val="en-US"/>
        </w:rPr>
      </w:pPr>
    </w:p>
    <w:p w14:paraId="2A98B329" w14:textId="77777777" w:rsidR="00D93A8E" w:rsidRPr="007826E0" w:rsidRDefault="00D93A8E" w:rsidP="00D93A8E">
      <w:pPr>
        <w:pStyle w:val="Neutra"/>
        <w:rPr>
          <w:sz w:val="16"/>
          <w:szCs w:val="16"/>
          <w:lang w:val="en-US"/>
        </w:rPr>
      </w:pPr>
      <w:r w:rsidRPr="007826E0">
        <w:rPr>
          <w:lang w:val="en-US"/>
        </w:rPr>
        <w:t xml:space="preserve">Clarification of scores from the previous page if needed/feedback to the student. </w:t>
      </w:r>
    </w:p>
    <w:p w14:paraId="3F1DF673" w14:textId="77777777" w:rsidR="00D93A8E" w:rsidRPr="0062162D" w:rsidRDefault="00D93A8E" w:rsidP="00D93A8E">
      <w:pPr>
        <w:pStyle w:val="Approved"/>
        <w:rPr>
          <w:sz w:val="22"/>
          <w:szCs w:val="22"/>
        </w:rPr>
      </w:pPr>
      <w:r w:rsidRPr="005A43DC">
        <w:rPr>
          <w:sz w:val="22"/>
          <w:szCs w:val="22"/>
        </w:rPr>
        <w:t xml:space="preserve">Clarification is obligatory with grade 5, 6, 9 or 10.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7"/>
      </w:tblGrid>
      <w:tr w:rsidR="00D93A8E" w14:paraId="6F624EFB" w14:textId="77777777" w:rsidTr="00E90F26">
        <w:trPr>
          <w:trHeight w:val="2704"/>
        </w:trPr>
        <w:tc>
          <w:tcPr>
            <w:tcW w:w="10617" w:type="dxa"/>
          </w:tcPr>
          <w:p w14:paraId="7B846959" w14:textId="77777777" w:rsidR="00D93A8E" w:rsidRDefault="00D93A8E" w:rsidP="00E90F26"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b/>
              </w:rPr>
              <w:t xml:space="preserve">Specialization – student centered: </w:t>
            </w:r>
          </w:p>
          <w:p w14:paraId="21CA77CA" w14:textId="77777777" w:rsidR="00D93A8E" w:rsidRDefault="00D93A8E" w:rsidP="00E90F26"/>
        </w:tc>
      </w:tr>
      <w:tr w:rsidR="00D93A8E" w:rsidRPr="005D1AD7" w14:paraId="73D9884C" w14:textId="77777777" w:rsidTr="00E90F26">
        <w:trPr>
          <w:trHeight w:val="2704"/>
        </w:trPr>
        <w:tc>
          <w:tcPr>
            <w:tcW w:w="10617" w:type="dxa"/>
          </w:tcPr>
          <w:p w14:paraId="297CE1C8" w14:textId="77777777" w:rsidR="00D93A8E" w:rsidRDefault="00D93A8E" w:rsidP="00E90F26">
            <w:pPr>
              <w:rPr>
                <w:spacing w:val="40"/>
              </w:rPr>
            </w:pPr>
            <w:r>
              <w:rPr>
                <w:b/>
              </w:rPr>
              <w:t>Research and design – work centered</w:t>
            </w:r>
            <w:r>
              <w:t xml:space="preserve">: </w:t>
            </w:r>
          </w:p>
          <w:p w14:paraId="36EE6D07" w14:textId="77777777" w:rsidR="00D93A8E" w:rsidRPr="005D1AD7" w:rsidRDefault="00D93A8E" w:rsidP="00E90F26">
            <w:pPr>
              <w:jc w:val="right"/>
              <w:rPr>
                <w:i/>
              </w:rPr>
            </w:pPr>
          </w:p>
        </w:tc>
      </w:tr>
      <w:tr w:rsidR="00D93A8E" w:rsidRPr="005D1AD7" w14:paraId="157E23E3" w14:textId="77777777" w:rsidTr="00E90F26">
        <w:trPr>
          <w:trHeight w:val="2704"/>
        </w:trPr>
        <w:tc>
          <w:tcPr>
            <w:tcW w:w="10617" w:type="dxa"/>
          </w:tcPr>
          <w:p w14:paraId="7B4EB4E1" w14:textId="77777777" w:rsidR="00D93A8E" w:rsidRPr="0062162D" w:rsidRDefault="00D93A8E" w:rsidP="00E90F26">
            <w:r>
              <w:rPr>
                <w:b/>
              </w:rPr>
              <w:t xml:space="preserve">Execution – process centered:  </w:t>
            </w:r>
          </w:p>
        </w:tc>
      </w:tr>
      <w:tr w:rsidR="00D93A8E" w:rsidRPr="005D1AD7" w14:paraId="3A0C92C5" w14:textId="77777777" w:rsidTr="00E90F26">
        <w:trPr>
          <w:trHeight w:val="2704"/>
        </w:trPr>
        <w:tc>
          <w:tcPr>
            <w:tcW w:w="10617" w:type="dxa"/>
          </w:tcPr>
          <w:p w14:paraId="23337097" w14:textId="77777777" w:rsidR="00D93A8E" w:rsidRDefault="00D93A8E" w:rsidP="00E90F26">
            <w:pPr>
              <w:rPr>
                <w:color w:val="808080" w:themeColor="background1" w:themeShade="80"/>
                <w:spacing w:val="-10"/>
              </w:rPr>
            </w:pPr>
            <w:r>
              <w:rPr>
                <w:b/>
              </w:rPr>
              <w:t>Report – documentation centered</w:t>
            </w:r>
            <w:r>
              <w:t xml:space="preserve">: </w:t>
            </w:r>
          </w:p>
          <w:p w14:paraId="07732262" w14:textId="77777777" w:rsidR="00D93A8E" w:rsidRPr="0062162D" w:rsidRDefault="00FA4E49" w:rsidP="00E90F2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111186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 w:rsidRPr="00EF0E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3A8E" w:rsidRPr="00EF0EA6">
              <w:rPr>
                <w:szCs w:val="20"/>
              </w:rPr>
              <w:t xml:space="preserve"> Extra training for academic writing skills is recommended.</w:t>
            </w:r>
          </w:p>
          <w:p w14:paraId="66FAAEB0" w14:textId="77777777" w:rsidR="00D93A8E" w:rsidRPr="005D1AD7" w:rsidRDefault="00D93A8E" w:rsidP="00E90F26">
            <w:pPr>
              <w:jc w:val="right"/>
              <w:rPr>
                <w:i/>
              </w:rPr>
            </w:pPr>
          </w:p>
        </w:tc>
      </w:tr>
      <w:tr w:rsidR="00D93A8E" w:rsidRPr="005D1AD7" w14:paraId="213D827C" w14:textId="77777777" w:rsidTr="00E90F26">
        <w:trPr>
          <w:trHeight w:val="2704"/>
        </w:trPr>
        <w:tc>
          <w:tcPr>
            <w:tcW w:w="10617" w:type="dxa"/>
          </w:tcPr>
          <w:p w14:paraId="0F675A93" w14:textId="77777777" w:rsidR="00D93A8E" w:rsidRDefault="00D93A8E" w:rsidP="00E90F26">
            <w:pPr>
              <w:rPr>
                <w:color w:val="808080" w:themeColor="background1" w:themeShade="80"/>
                <w:spacing w:val="-10"/>
              </w:rPr>
            </w:pPr>
            <w:r w:rsidRPr="003F0B51">
              <w:rPr>
                <w:b/>
              </w:rPr>
              <w:t>Presentation and defense</w:t>
            </w:r>
            <w:r>
              <w:rPr>
                <w:b/>
              </w:rPr>
              <w:t xml:space="preserve"> – communication centered</w:t>
            </w:r>
            <w:r>
              <w:t xml:space="preserve">:  </w:t>
            </w:r>
          </w:p>
          <w:p w14:paraId="0B0A6610" w14:textId="77777777" w:rsidR="00D93A8E" w:rsidRDefault="00FA4E49" w:rsidP="00E90F26">
            <w:pPr>
              <w:pStyle w:val="Geenafstand"/>
              <w:rPr>
                <w:szCs w:val="20"/>
              </w:rPr>
            </w:pPr>
            <w:sdt>
              <w:sdtPr>
                <w:rPr>
                  <w:szCs w:val="20"/>
                </w:rPr>
                <w:id w:val="-4810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A8E" w:rsidRPr="00EF0EA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3A8E" w:rsidRPr="00EF0EA6">
              <w:rPr>
                <w:szCs w:val="20"/>
              </w:rPr>
              <w:t xml:space="preserve"> Extra training for presentation skills is recommended.</w:t>
            </w:r>
          </w:p>
          <w:p w14:paraId="28FA312E" w14:textId="77777777" w:rsidR="00D93A8E" w:rsidRPr="005D1AD7" w:rsidRDefault="00D93A8E" w:rsidP="00E90F26">
            <w:pPr>
              <w:rPr>
                <w:i/>
              </w:rPr>
            </w:pPr>
          </w:p>
        </w:tc>
      </w:tr>
      <w:bookmarkEnd w:id="1"/>
    </w:tbl>
    <w:p w14:paraId="5688D820" w14:textId="77777777" w:rsidR="00D93A8E" w:rsidRDefault="00D93A8E" w:rsidP="00B45FC4">
      <w:pPr>
        <w:rPr>
          <w:b/>
          <w:bCs/>
          <w:sz w:val="24"/>
          <w:szCs w:val="24"/>
        </w:rPr>
      </w:pPr>
    </w:p>
    <w:sectPr w:rsidR="00D93A8E" w:rsidSect="00D93A8E">
      <w:pgSz w:w="11907" w:h="16839" w:code="9"/>
      <w:pgMar w:top="113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702F" w14:textId="77777777" w:rsidR="00FA4E49" w:rsidRDefault="00FA4E49" w:rsidP="00B12E03">
      <w:pPr>
        <w:spacing w:after="0" w:line="240" w:lineRule="auto"/>
      </w:pPr>
      <w:r>
        <w:separator/>
      </w:r>
    </w:p>
  </w:endnote>
  <w:endnote w:type="continuationSeparator" w:id="0">
    <w:p w14:paraId="6D9E954C" w14:textId="77777777" w:rsidR="00FA4E49" w:rsidRDefault="00FA4E49" w:rsidP="00B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52CF" w14:textId="77777777" w:rsidR="00FA4E49" w:rsidRDefault="00FA4E49" w:rsidP="00B12E03">
      <w:pPr>
        <w:spacing w:after="0" w:line="240" w:lineRule="auto"/>
      </w:pPr>
      <w:r>
        <w:separator/>
      </w:r>
    </w:p>
  </w:footnote>
  <w:footnote w:type="continuationSeparator" w:id="0">
    <w:p w14:paraId="7F108ED1" w14:textId="77777777" w:rsidR="00FA4E49" w:rsidRDefault="00FA4E49" w:rsidP="00B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67DC"/>
    <w:multiLevelType w:val="hybridMultilevel"/>
    <w:tmpl w:val="45CADF18"/>
    <w:lvl w:ilvl="0" w:tplc="38A4519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F04F05"/>
    <w:multiLevelType w:val="hybridMultilevel"/>
    <w:tmpl w:val="A8AE9E06"/>
    <w:lvl w:ilvl="0" w:tplc="DCA2E9E6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7B"/>
    <w:rsid w:val="00086714"/>
    <w:rsid w:val="000B2049"/>
    <w:rsid w:val="000F4954"/>
    <w:rsid w:val="000F7D2F"/>
    <w:rsid w:val="00164D45"/>
    <w:rsid w:val="0019322D"/>
    <w:rsid w:val="00204B5C"/>
    <w:rsid w:val="00212271"/>
    <w:rsid w:val="002162CD"/>
    <w:rsid w:val="00217635"/>
    <w:rsid w:val="002271A0"/>
    <w:rsid w:val="002452D7"/>
    <w:rsid w:val="00285B31"/>
    <w:rsid w:val="002968A9"/>
    <w:rsid w:val="002B1F34"/>
    <w:rsid w:val="002C599D"/>
    <w:rsid w:val="002D4D67"/>
    <w:rsid w:val="0033112F"/>
    <w:rsid w:val="00352423"/>
    <w:rsid w:val="003618B8"/>
    <w:rsid w:val="00395DC7"/>
    <w:rsid w:val="003F0B51"/>
    <w:rsid w:val="00415A8C"/>
    <w:rsid w:val="00470EA4"/>
    <w:rsid w:val="004922F2"/>
    <w:rsid w:val="004B2CDF"/>
    <w:rsid w:val="004D11F5"/>
    <w:rsid w:val="004E39A4"/>
    <w:rsid w:val="004E6285"/>
    <w:rsid w:val="004E7B77"/>
    <w:rsid w:val="004F62A8"/>
    <w:rsid w:val="00513C33"/>
    <w:rsid w:val="00517F29"/>
    <w:rsid w:val="00523551"/>
    <w:rsid w:val="00543A7A"/>
    <w:rsid w:val="0055587D"/>
    <w:rsid w:val="005C61DC"/>
    <w:rsid w:val="005C757F"/>
    <w:rsid w:val="005D1AD7"/>
    <w:rsid w:val="005E710C"/>
    <w:rsid w:val="005F3C39"/>
    <w:rsid w:val="00604CB3"/>
    <w:rsid w:val="0061358E"/>
    <w:rsid w:val="0062626D"/>
    <w:rsid w:val="006B6343"/>
    <w:rsid w:val="006C29A2"/>
    <w:rsid w:val="006E293A"/>
    <w:rsid w:val="007055C6"/>
    <w:rsid w:val="00792F6A"/>
    <w:rsid w:val="007A12D3"/>
    <w:rsid w:val="007D4422"/>
    <w:rsid w:val="007F2829"/>
    <w:rsid w:val="007F43F7"/>
    <w:rsid w:val="00811182"/>
    <w:rsid w:val="008C4FA0"/>
    <w:rsid w:val="00902ABF"/>
    <w:rsid w:val="009151CA"/>
    <w:rsid w:val="00957B7B"/>
    <w:rsid w:val="00970FB5"/>
    <w:rsid w:val="00982310"/>
    <w:rsid w:val="0099498E"/>
    <w:rsid w:val="00A30C22"/>
    <w:rsid w:val="00A33735"/>
    <w:rsid w:val="00A55E62"/>
    <w:rsid w:val="00A83084"/>
    <w:rsid w:val="00A86975"/>
    <w:rsid w:val="00AA4945"/>
    <w:rsid w:val="00AC6F9C"/>
    <w:rsid w:val="00AE3E96"/>
    <w:rsid w:val="00B12E03"/>
    <w:rsid w:val="00B14EF7"/>
    <w:rsid w:val="00B24622"/>
    <w:rsid w:val="00B33DD7"/>
    <w:rsid w:val="00B446F8"/>
    <w:rsid w:val="00B45FC4"/>
    <w:rsid w:val="00B67D57"/>
    <w:rsid w:val="00BB3A05"/>
    <w:rsid w:val="00BE3B44"/>
    <w:rsid w:val="00C4428B"/>
    <w:rsid w:val="00CB4348"/>
    <w:rsid w:val="00D1397F"/>
    <w:rsid w:val="00D93A8E"/>
    <w:rsid w:val="00DB7A2E"/>
    <w:rsid w:val="00E275B5"/>
    <w:rsid w:val="00EE0046"/>
    <w:rsid w:val="00EF3711"/>
    <w:rsid w:val="00F52858"/>
    <w:rsid w:val="00F966C9"/>
    <w:rsid w:val="00FA4E49"/>
    <w:rsid w:val="00FC4FB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5580"/>
  <w15:docId w15:val="{C6DF724F-3026-4316-9BB1-9E54CB1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9">
    <w:name w:val="heading 9"/>
    <w:aliases w:val="H2 NL"/>
    <w:basedOn w:val="Standaard"/>
    <w:next w:val="Standaard"/>
    <w:link w:val="Kop9Char"/>
    <w:qFormat/>
    <w:rsid w:val="00B45FC4"/>
    <w:pPr>
      <w:keepNext/>
      <w:keepLines/>
      <w:spacing w:before="120" w:after="120" w:line="240" w:lineRule="auto"/>
      <w:outlineLvl w:val="8"/>
    </w:pPr>
    <w:rPr>
      <w:rFonts w:eastAsiaTheme="majorEastAsia" w:cstheme="majorBidi"/>
      <w:b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3F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B12E03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B12E0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2E0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2E0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12E0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E7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FB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1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11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1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F5"/>
    <w:rPr>
      <w:b/>
      <w:bCs/>
      <w:sz w:val="20"/>
      <w:szCs w:val="20"/>
    </w:rPr>
  </w:style>
  <w:style w:type="character" w:customStyle="1" w:styleId="Kop9Char">
    <w:name w:val="Kop 9 Char"/>
    <w:aliases w:val="H2 NL Char"/>
    <w:basedOn w:val="Standaardalinea-lettertype"/>
    <w:link w:val="Kop9"/>
    <w:rsid w:val="00B45FC4"/>
    <w:rPr>
      <w:rFonts w:eastAsiaTheme="majorEastAsia" w:cstheme="majorBidi"/>
      <w:b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B45FC4"/>
    <w:pPr>
      <w:tabs>
        <w:tab w:val="center" w:pos="4536"/>
        <w:tab w:val="right" w:pos="9072"/>
      </w:tabs>
      <w:spacing w:before="120" w:after="0" w:line="240" w:lineRule="auto"/>
    </w:pPr>
    <w:rPr>
      <w:rFonts w:ascii="Calibri" w:eastAsia="MS Mincho" w:hAnsi="Calibri" w:cs="Times New Roman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45FC4"/>
    <w:rPr>
      <w:rFonts w:ascii="Calibri" w:eastAsia="MS Mincho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4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5FC4"/>
  </w:style>
  <w:style w:type="paragraph" w:customStyle="1" w:styleId="Neutra">
    <w:name w:val="Neutra"/>
    <w:basedOn w:val="Standaard"/>
    <w:link w:val="NeutraChar"/>
    <w:qFormat/>
    <w:rsid w:val="00D93A8E"/>
    <w:pPr>
      <w:spacing w:after="0" w:line="240" w:lineRule="auto"/>
    </w:pPr>
    <w:rPr>
      <w:rFonts w:eastAsiaTheme="minorEastAsia"/>
      <w:color w:val="000000"/>
      <w:lang w:val="nl-NL" w:eastAsia="ja-JP"/>
    </w:rPr>
  </w:style>
  <w:style w:type="character" w:customStyle="1" w:styleId="NeutraChar">
    <w:name w:val="Neutra Char"/>
    <w:basedOn w:val="Standaardalinea-lettertype"/>
    <w:link w:val="Neutra"/>
    <w:rsid w:val="00D93A8E"/>
    <w:rPr>
      <w:rFonts w:eastAsiaTheme="minorEastAsia"/>
      <w:color w:val="000000"/>
      <w:lang w:val="nl-NL" w:eastAsia="ja-JP"/>
    </w:rPr>
  </w:style>
  <w:style w:type="paragraph" w:customStyle="1" w:styleId="Approved">
    <w:name w:val="Approved"/>
    <w:basedOn w:val="Standaard"/>
    <w:link w:val="ApprovedChar"/>
    <w:qFormat/>
    <w:rsid w:val="00D93A8E"/>
    <w:pPr>
      <w:spacing w:before="120" w:after="120" w:line="240" w:lineRule="auto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pprovedChar">
    <w:name w:val="Approved Char"/>
    <w:link w:val="Approved"/>
    <w:rsid w:val="00D93A8E"/>
    <w:rPr>
      <w:rFonts w:ascii="Calibri" w:eastAsia="Calibri" w:hAnsi="Calibri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3A8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5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guide.tue.nl/programs/graduate-school/masters-programs/electrical-engineer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A.EE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Tjalkens, T.J.;Radulov, G.I.</dc:creator>
  <cp:lastModifiedBy>Greijmans, Martine</cp:lastModifiedBy>
  <cp:revision>5</cp:revision>
  <cp:lastPrinted>2018-10-03T14:54:00Z</cp:lastPrinted>
  <dcterms:created xsi:type="dcterms:W3CDTF">2021-09-10T09:25:00Z</dcterms:created>
  <dcterms:modified xsi:type="dcterms:W3CDTF">2021-09-10T11:55:00Z</dcterms:modified>
</cp:coreProperties>
</file>